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49" w:rsidRPr="00B50E08" w:rsidRDefault="004D2C49" w:rsidP="004D2C49">
      <w:pPr>
        <w:pStyle w:val="2"/>
        <w:rPr>
          <w:sz w:val="28"/>
          <w:szCs w:val="28"/>
        </w:rPr>
      </w:pPr>
      <w:r w:rsidRPr="00B50E08">
        <w:rPr>
          <w:sz w:val="28"/>
          <w:szCs w:val="28"/>
        </w:rPr>
        <w:t>КОНТРОЛЬНО-СЧЕТНАЯ ПАЛАТА</w:t>
      </w:r>
    </w:p>
    <w:p w:rsidR="004D2C49" w:rsidRPr="00B50E08" w:rsidRDefault="004D2C49" w:rsidP="004D2C49">
      <w:pPr>
        <w:pStyle w:val="2"/>
        <w:rPr>
          <w:sz w:val="28"/>
          <w:szCs w:val="28"/>
        </w:rPr>
      </w:pPr>
      <w:r>
        <w:rPr>
          <w:sz w:val="28"/>
          <w:szCs w:val="28"/>
        </w:rPr>
        <w:t>МР</w:t>
      </w:r>
      <w:r w:rsidRPr="00B50E08">
        <w:rPr>
          <w:sz w:val="28"/>
          <w:szCs w:val="28"/>
        </w:rPr>
        <w:t xml:space="preserve"> «ГУМБЕТОВСКИЙ РАЙОН» </w:t>
      </w:r>
    </w:p>
    <w:p w:rsidR="004D2C49" w:rsidRDefault="00E163A5" w:rsidP="004D2C49">
      <w:pPr>
        <w:pStyle w:val="2"/>
        <w:rPr>
          <w:sz w:val="26"/>
          <w:szCs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144780</wp:posOffset>
                </wp:positionH>
                <wp:positionV relativeFrom="paragraph">
                  <wp:posOffset>19685</wp:posOffset>
                </wp:positionV>
                <wp:extent cx="6248400" cy="0"/>
                <wp:effectExtent l="30480" t="29210" r="3619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55pt" to="50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VC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" strokeweight="4.5pt">
                <v:stroke linestyle="thickThin"/>
              </v:line>
            </w:pict>
          </mc:Fallback>
        </mc:AlternateContent>
      </w:r>
    </w:p>
    <w:p w:rsidR="004D2C49" w:rsidRDefault="004D2C49" w:rsidP="004D2C49">
      <w:pPr>
        <w:pStyle w:val="2"/>
        <w:rPr>
          <w:sz w:val="26"/>
          <w:szCs w:val="26"/>
        </w:rPr>
      </w:pPr>
    </w:p>
    <w:p w:rsidR="004D2C49" w:rsidRPr="0051543B" w:rsidRDefault="004D2C49" w:rsidP="004D2C49">
      <w:pPr>
        <w:pStyle w:val="2"/>
        <w:rPr>
          <w:sz w:val="28"/>
          <w:szCs w:val="28"/>
        </w:rPr>
      </w:pPr>
      <w:r w:rsidRPr="0051543B">
        <w:rPr>
          <w:sz w:val="28"/>
          <w:szCs w:val="28"/>
        </w:rPr>
        <w:t>АКТ</w:t>
      </w:r>
    </w:p>
    <w:p w:rsidR="004D2C49" w:rsidRPr="0051543B" w:rsidRDefault="004D2C49" w:rsidP="004D2C49">
      <w:pPr>
        <w:pStyle w:val="1"/>
        <w:rPr>
          <w:sz w:val="28"/>
          <w:szCs w:val="28"/>
        </w:rPr>
      </w:pPr>
      <w:r w:rsidRPr="0051543B">
        <w:rPr>
          <w:sz w:val="28"/>
          <w:szCs w:val="28"/>
        </w:rPr>
        <w:t xml:space="preserve"> проверки финансовой и хозяйственной деятельности  муниципального казенного дошкольного образовательного учреждения</w:t>
      </w:r>
      <w:r w:rsidR="00FF04F0" w:rsidRPr="0051543B">
        <w:rPr>
          <w:sz w:val="28"/>
          <w:szCs w:val="28"/>
        </w:rPr>
        <w:t xml:space="preserve">  «Детский сад «Улыбка»</w:t>
      </w:r>
    </w:p>
    <w:p w:rsidR="004D2C49" w:rsidRPr="0051543B" w:rsidRDefault="004D2C49" w:rsidP="004D2C49">
      <w:pPr>
        <w:pStyle w:val="21"/>
        <w:jc w:val="center"/>
        <w:rPr>
          <w:b/>
          <w:szCs w:val="28"/>
        </w:rPr>
      </w:pPr>
      <w:r w:rsidRPr="0051543B">
        <w:rPr>
          <w:b/>
          <w:szCs w:val="28"/>
        </w:rPr>
        <w:t xml:space="preserve"> </w:t>
      </w:r>
    </w:p>
    <w:p w:rsidR="004D2C49" w:rsidRPr="0051543B" w:rsidRDefault="004D2C49" w:rsidP="004D2C49">
      <w:pPr>
        <w:pStyle w:val="21"/>
        <w:jc w:val="center"/>
        <w:rPr>
          <w:b/>
          <w:szCs w:val="28"/>
        </w:rPr>
      </w:pPr>
    </w:p>
    <w:p w:rsidR="004D2C49" w:rsidRPr="0051543B" w:rsidRDefault="004D2C49" w:rsidP="004D2C49">
      <w:pPr>
        <w:pStyle w:val="21"/>
        <w:rPr>
          <w:b/>
          <w:szCs w:val="28"/>
        </w:rPr>
      </w:pPr>
      <w:r w:rsidRPr="0051543B">
        <w:rPr>
          <w:b/>
          <w:szCs w:val="28"/>
        </w:rPr>
        <w:t xml:space="preserve">          </w:t>
      </w:r>
      <w:r w:rsidR="00FF04F0" w:rsidRPr="0051543B">
        <w:rPr>
          <w:b/>
          <w:szCs w:val="28"/>
        </w:rPr>
        <w:t xml:space="preserve">«19» </w:t>
      </w:r>
      <w:r w:rsidRPr="0051543B">
        <w:rPr>
          <w:b/>
          <w:szCs w:val="28"/>
        </w:rPr>
        <w:t xml:space="preserve"> </w:t>
      </w:r>
      <w:r w:rsidR="00FF04F0" w:rsidRPr="0051543B">
        <w:rPr>
          <w:b/>
          <w:szCs w:val="28"/>
        </w:rPr>
        <w:t>декабря</w:t>
      </w:r>
      <w:r w:rsidRPr="0051543B">
        <w:rPr>
          <w:b/>
          <w:szCs w:val="28"/>
        </w:rPr>
        <w:t xml:space="preserve">  201</w:t>
      </w:r>
      <w:r w:rsidR="00FF04F0" w:rsidRPr="0051543B">
        <w:rPr>
          <w:b/>
          <w:szCs w:val="28"/>
        </w:rPr>
        <w:t>8</w:t>
      </w:r>
      <w:r w:rsidRPr="0051543B">
        <w:rPr>
          <w:b/>
          <w:szCs w:val="28"/>
        </w:rPr>
        <w:t xml:space="preserve"> год</w:t>
      </w:r>
      <w:r w:rsidR="00FF04F0" w:rsidRPr="0051543B">
        <w:rPr>
          <w:b/>
          <w:szCs w:val="28"/>
        </w:rPr>
        <w:t>а</w:t>
      </w:r>
      <w:r w:rsidR="0051543B">
        <w:rPr>
          <w:b/>
          <w:szCs w:val="28"/>
        </w:rPr>
        <w:t xml:space="preserve">        </w:t>
      </w:r>
      <w:r w:rsidRPr="0051543B">
        <w:rPr>
          <w:b/>
          <w:szCs w:val="28"/>
        </w:rPr>
        <w:t xml:space="preserve">                    </w:t>
      </w:r>
      <w:r w:rsidR="00FF04F0" w:rsidRPr="0051543B">
        <w:rPr>
          <w:b/>
          <w:szCs w:val="28"/>
        </w:rPr>
        <w:t xml:space="preserve">                </w:t>
      </w:r>
      <w:r w:rsidRPr="0051543B">
        <w:rPr>
          <w:b/>
          <w:szCs w:val="28"/>
        </w:rPr>
        <w:t xml:space="preserve">                     </w:t>
      </w:r>
      <w:proofErr w:type="gramStart"/>
      <w:r w:rsidRPr="0051543B">
        <w:rPr>
          <w:b/>
          <w:szCs w:val="28"/>
        </w:rPr>
        <w:t>с</w:t>
      </w:r>
      <w:proofErr w:type="gramEnd"/>
      <w:r w:rsidRPr="0051543B">
        <w:rPr>
          <w:b/>
          <w:szCs w:val="28"/>
        </w:rPr>
        <w:t xml:space="preserve">. </w:t>
      </w:r>
      <w:r w:rsidR="00FF04F0" w:rsidRPr="0051543B">
        <w:rPr>
          <w:b/>
          <w:szCs w:val="28"/>
        </w:rPr>
        <w:t>Мехельта</w:t>
      </w:r>
    </w:p>
    <w:p w:rsidR="004D2C49" w:rsidRPr="0051543B" w:rsidRDefault="004D2C49" w:rsidP="004D2C49">
      <w:pPr>
        <w:pStyle w:val="21"/>
        <w:rPr>
          <w:szCs w:val="28"/>
        </w:rPr>
      </w:pPr>
    </w:p>
    <w:p w:rsidR="004D2C49" w:rsidRPr="0051543B" w:rsidRDefault="004D2C49" w:rsidP="00210AF9">
      <w:pPr>
        <w:pStyle w:val="21"/>
        <w:ind w:firstLine="567"/>
        <w:jc w:val="both"/>
        <w:rPr>
          <w:szCs w:val="28"/>
        </w:rPr>
      </w:pPr>
      <w:r w:rsidRPr="0051543B">
        <w:rPr>
          <w:szCs w:val="28"/>
        </w:rPr>
        <w:tab/>
        <w:t xml:space="preserve">В соответствии  с  </w:t>
      </w:r>
      <w:r w:rsidR="00FF04F0" w:rsidRPr="0051543B">
        <w:rPr>
          <w:szCs w:val="28"/>
        </w:rPr>
        <w:t xml:space="preserve">Положением о </w:t>
      </w:r>
      <w:r w:rsidRPr="0051543B">
        <w:rPr>
          <w:szCs w:val="28"/>
        </w:rPr>
        <w:t xml:space="preserve"> Контрольно-счетной палат</w:t>
      </w:r>
      <w:r w:rsidR="00FF04F0" w:rsidRPr="0051543B">
        <w:rPr>
          <w:szCs w:val="28"/>
        </w:rPr>
        <w:t>е</w:t>
      </w:r>
      <w:r w:rsidRPr="0051543B">
        <w:rPr>
          <w:szCs w:val="28"/>
        </w:rPr>
        <w:t xml:space="preserve"> МР</w:t>
      </w:r>
      <w:r w:rsidR="00FF04F0" w:rsidRPr="0051543B">
        <w:rPr>
          <w:szCs w:val="28"/>
        </w:rPr>
        <w:t xml:space="preserve"> «Гумбетовский район», </w:t>
      </w:r>
      <w:r w:rsidRPr="0051543B">
        <w:rPr>
          <w:szCs w:val="28"/>
        </w:rPr>
        <w:t>утвержденным решением Собрания</w:t>
      </w:r>
      <w:r w:rsidR="00FF04F0" w:rsidRPr="0051543B">
        <w:rPr>
          <w:szCs w:val="28"/>
        </w:rPr>
        <w:t xml:space="preserve"> депутатов МР «Гумбетовский район»</w:t>
      </w:r>
      <w:r w:rsidRPr="0051543B">
        <w:rPr>
          <w:szCs w:val="28"/>
        </w:rPr>
        <w:t xml:space="preserve">  </w:t>
      </w:r>
      <w:r w:rsidR="00FF04F0" w:rsidRPr="0051543B">
        <w:rPr>
          <w:szCs w:val="28"/>
        </w:rPr>
        <w:t>№ 87 от 29.02.2012 г.</w:t>
      </w:r>
      <w:r w:rsidRPr="0051543B">
        <w:rPr>
          <w:szCs w:val="28"/>
        </w:rPr>
        <w:t xml:space="preserve">,  председателем контрольно-счетной палаты МР «Гумбетовский район» </w:t>
      </w:r>
      <w:r w:rsidR="00FF04F0" w:rsidRPr="0051543B">
        <w:rPr>
          <w:szCs w:val="28"/>
        </w:rPr>
        <w:t>Алиевым Ш.Х.</w:t>
      </w:r>
      <w:r w:rsidRPr="0051543B">
        <w:rPr>
          <w:szCs w:val="28"/>
        </w:rPr>
        <w:t xml:space="preserve"> проведена проверка финансовой хозяйственной деятельности муниципального каз</w:t>
      </w:r>
      <w:r w:rsidR="00FF04F0" w:rsidRPr="0051543B">
        <w:rPr>
          <w:szCs w:val="28"/>
        </w:rPr>
        <w:t>е</w:t>
      </w:r>
      <w:r w:rsidRPr="0051543B">
        <w:rPr>
          <w:szCs w:val="28"/>
        </w:rPr>
        <w:t>нного  дошкольного образовательного учреждения «Детский сад «Улыбка»</w:t>
      </w:r>
      <w:r w:rsidR="00FF04F0" w:rsidRPr="0051543B">
        <w:rPr>
          <w:szCs w:val="28"/>
        </w:rPr>
        <w:t xml:space="preserve"> </w:t>
      </w:r>
      <w:proofErr w:type="spellStart"/>
      <w:r w:rsidR="00FF04F0" w:rsidRPr="0051543B">
        <w:rPr>
          <w:szCs w:val="28"/>
        </w:rPr>
        <w:t>с.Н.Инхо</w:t>
      </w:r>
      <w:proofErr w:type="spellEnd"/>
      <w:r w:rsidRPr="0051543B">
        <w:rPr>
          <w:szCs w:val="28"/>
        </w:rPr>
        <w:t>.</w:t>
      </w:r>
    </w:p>
    <w:p w:rsidR="004D2C49" w:rsidRPr="0051543B" w:rsidRDefault="004D2C49" w:rsidP="00210AF9">
      <w:pPr>
        <w:pStyle w:val="21"/>
        <w:ind w:firstLine="567"/>
        <w:jc w:val="both"/>
        <w:rPr>
          <w:szCs w:val="28"/>
        </w:rPr>
      </w:pPr>
      <w:r w:rsidRPr="0051543B">
        <w:rPr>
          <w:szCs w:val="28"/>
        </w:rPr>
        <w:tab/>
        <w:t xml:space="preserve">Проверка проведена </w:t>
      </w:r>
      <w:proofErr w:type="gramStart"/>
      <w:r w:rsidR="00FF04F0" w:rsidRPr="0051543B">
        <w:rPr>
          <w:szCs w:val="28"/>
        </w:rPr>
        <w:t>с</w:t>
      </w:r>
      <w:proofErr w:type="gramEnd"/>
      <w:r w:rsidR="00FF04F0" w:rsidRPr="0051543B">
        <w:rPr>
          <w:szCs w:val="28"/>
        </w:rPr>
        <w:t xml:space="preserve"> </w:t>
      </w:r>
      <w:proofErr w:type="gramStart"/>
      <w:r w:rsidR="00FF04F0" w:rsidRPr="0051543B">
        <w:rPr>
          <w:szCs w:val="28"/>
        </w:rPr>
        <w:t>ведома</w:t>
      </w:r>
      <w:proofErr w:type="gramEnd"/>
      <w:r w:rsidR="00FF04F0" w:rsidRPr="0051543B">
        <w:rPr>
          <w:szCs w:val="28"/>
        </w:rPr>
        <w:t xml:space="preserve"> заведующей </w:t>
      </w:r>
      <w:r w:rsidRPr="0051543B">
        <w:rPr>
          <w:szCs w:val="28"/>
        </w:rPr>
        <w:t>муниципального казенного дошкольного образовательного</w:t>
      </w:r>
      <w:r w:rsidR="005A2AB2">
        <w:rPr>
          <w:szCs w:val="28"/>
        </w:rPr>
        <w:t xml:space="preserve"> </w:t>
      </w:r>
      <w:r w:rsidRPr="0051543B">
        <w:rPr>
          <w:szCs w:val="28"/>
        </w:rPr>
        <w:t xml:space="preserve">учреждения «Детский сад «Улыбка»  </w:t>
      </w:r>
      <w:r w:rsidR="00FF04F0" w:rsidRPr="0051543B">
        <w:rPr>
          <w:szCs w:val="28"/>
        </w:rPr>
        <w:t xml:space="preserve">Магомедовой Н.С. </w:t>
      </w:r>
      <w:r w:rsidRPr="0051543B">
        <w:rPr>
          <w:szCs w:val="28"/>
        </w:rPr>
        <w:t>и бухгалтера</w:t>
      </w:r>
      <w:r w:rsidR="00FF04F0" w:rsidRPr="0051543B">
        <w:rPr>
          <w:szCs w:val="28"/>
        </w:rPr>
        <w:t xml:space="preserve"> </w:t>
      </w:r>
      <w:proofErr w:type="spellStart"/>
      <w:r w:rsidR="00FF04F0" w:rsidRPr="0051543B">
        <w:rPr>
          <w:szCs w:val="28"/>
        </w:rPr>
        <w:t>Карагишиевой</w:t>
      </w:r>
      <w:proofErr w:type="spellEnd"/>
      <w:r w:rsidR="00FF04F0" w:rsidRPr="0051543B">
        <w:rPr>
          <w:szCs w:val="28"/>
        </w:rPr>
        <w:t xml:space="preserve"> Р.О.</w:t>
      </w:r>
      <w:r w:rsidRPr="0051543B">
        <w:rPr>
          <w:szCs w:val="28"/>
        </w:rPr>
        <w:t xml:space="preserve">   </w:t>
      </w:r>
    </w:p>
    <w:p w:rsidR="004D2C49" w:rsidRPr="0051543B" w:rsidRDefault="004D2C49" w:rsidP="00210AF9">
      <w:pPr>
        <w:pStyle w:val="21"/>
        <w:ind w:firstLine="567"/>
        <w:jc w:val="both"/>
        <w:rPr>
          <w:b/>
          <w:szCs w:val="28"/>
          <w:u w:val="single"/>
        </w:rPr>
      </w:pPr>
      <w:bookmarkStart w:id="0" w:name="_GoBack"/>
      <w:bookmarkEnd w:id="0"/>
    </w:p>
    <w:p w:rsidR="004D2C49" w:rsidRPr="0051543B" w:rsidRDefault="004D2C49" w:rsidP="00210AF9">
      <w:pPr>
        <w:pStyle w:val="21"/>
        <w:ind w:firstLine="567"/>
        <w:jc w:val="both"/>
        <w:rPr>
          <w:szCs w:val="28"/>
        </w:rPr>
      </w:pPr>
      <w:r w:rsidRPr="0051543B">
        <w:rPr>
          <w:b/>
          <w:szCs w:val="28"/>
          <w:u w:val="single"/>
        </w:rPr>
        <w:t>Основание для проверки:</w:t>
      </w:r>
      <w:r w:rsidRPr="0051543B">
        <w:rPr>
          <w:szCs w:val="28"/>
        </w:rPr>
        <w:t xml:space="preserve">  </w:t>
      </w:r>
      <w:r w:rsidR="00FF04F0" w:rsidRPr="0051543B">
        <w:rPr>
          <w:szCs w:val="28"/>
        </w:rPr>
        <w:t xml:space="preserve">требование прокурора </w:t>
      </w:r>
      <w:proofErr w:type="spellStart"/>
      <w:r w:rsidR="00FF04F0" w:rsidRPr="0051543B">
        <w:rPr>
          <w:szCs w:val="28"/>
        </w:rPr>
        <w:t>Гумбетовского</w:t>
      </w:r>
      <w:proofErr w:type="spellEnd"/>
      <w:r w:rsidR="00FF04F0" w:rsidRPr="0051543B">
        <w:rPr>
          <w:szCs w:val="28"/>
        </w:rPr>
        <w:t xml:space="preserve"> района в порядке статьи 22 ФЗ «О прокуратуре РФ» №02-01/06-18 от 03.12.2018г.</w:t>
      </w:r>
    </w:p>
    <w:p w:rsidR="004D2C49" w:rsidRPr="0051543B" w:rsidRDefault="004D2C49" w:rsidP="00210AF9">
      <w:pPr>
        <w:pStyle w:val="1"/>
        <w:ind w:firstLine="567"/>
        <w:jc w:val="both"/>
        <w:rPr>
          <w:sz w:val="28"/>
          <w:szCs w:val="28"/>
        </w:rPr>
      </w:pPr>
      <w:r w:rsidRPr="0051543B">
        <w:rPr>
          <w:sz w:val="28"/>
          <w:szCs w:val="28"/>
        </w:rPr>
        <w:tab/>
      </w:r>
      <w:r w:rsidRPr="0051543B">
        <w:rPr>
          <w:sz w:val="28"/>
          <w:szCs w:val="28"/>
          <w:u w:val="single"/>
        </w:rPr>
        <w:t>Цель проверки:</w:t>
      </w:r>
      <w:r w:rsidRPr="0051543B">
        <w:rPr>
          <w:sz w:val="28"/>
          <w:szCs w:val="28"/>
        </w:rPr>
        <w:t xml:space="preserve"> </w:t>
      </w:r>
      <w:r w:rsidR="00FF04F0" w:rsidRPr="0051543B">
        <w:rPr>
          <w:b w:val="0"/>
          <w:sz w:val="28"/>
          <w:szCs w:val="28"/>
        </w:rPr>
        <w:t>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w:t>
      </w:r>
      <w:r w:rsidRPr="0051543B">
        <w:rPr>
          <w:b w:val="0"/>
          <w:sz w:val="28"/>
          <w:szCs w:val="28"/>
        </w:rPr>
        <w:t xml:space="preserve">.  </w:t>
      </w:r>
    </w:p>
    <w:p w:rsidR="004D2C49" w:rsidRPr="0051543B" w:rsidRDefault="00FF04F0" w:rsidP="00210AF9">
      <w:pPr>
        <w:pStyle w:val="21"/>
        <w:ind w:firstLine="567"/>
        <w:jc w:val="both"/>
        <w:rPr>
          <w:szCs w:val="28"/>
        </w:rPr>
      </w:pPr>
      <w:r w:rsidRPr="0051543B">
        <w:rPr>
          <w:b/>
          <w:szCs w:val="28"/>
          <w:u w:val="single"/>
        </w:rPr>
        <w:t>Объект</w:t>
      </w:r>
      <w:r w:rsidR="004D2C49" w:rsidRPr="0051543B">
        <w:rPr>
          <w:b/>
          <w:szCs w:val="28"/>
          <w:u w:val="single"/>
        </w:rPr>
        <w:t xml:space="preserve"> проверки:</w:t>
      </w:r>
      <w:r w:rsidR="004D2C49" w:rsidRPr="0051543B">
        <w:rPr>
          <w:szCs w:val="28"/>
        </w:rPr>
        <w:t xml:space="preserve">  МКДОУ «Детский сад «Улыбка".</w:t>
      </w:r>
    </w:p>
    <w:p w:rsidR="004D2C49" w:rsidRPr="0051543B" w:rsidRDefault="004D2C49" w:rsidP="00210AF9">
      <w:pPr>
        <w:pStyle w:val="21"/>
        <w:ind w:firstLine="567"/>
        <w:jc w:val="both"/>
        <w:rPr>
          <w:szCs w:val="28"/>
        </w:rPr>
      </w:pPr>
      <w:r w:rsidRPr="0051543B">
        <w:rPr>
          <w:b/>
          <w:szCs w:val="28"/>
        </w:rPr>
        <w:t>П</w:t>
      </w:r>
      <w:r w:rsidRPr="0051543B">
        <w:rPr>
          <w:b/>
          <w:szCs w:val="28"/>
          <w:u w:val="single"/>
        </w:rPr>
        <w:t>оверяемый период:</w:t>
      </w:r>
      <w:r w:rsidRPr="0051543B">
        <w:rPr>
          <w:szCs w:val="28"/>
        </w:rPr>
        <w:t xml:space="preserve"> </w:t>
      </w:r>
      <w:r w:rsidR="00210AF9" w:rsidRPr="0051543B">
        <w:rPr>
          <w:szCs w:val="28"/>
        </w:rPr>
        <w:t>2017</w:t>
      </w:r>
      <w:r w:rsidR="00FF04F0" w:rsidRPr="0051543B">
        <w:rPr>
          <w:szCs w:val="28"/>
        </w:rPr>
        <w:t>г</w:t>
      </w:r>
      <w:r w:rsidRPr="0051543B">
        <w:rPr>
          <w:szCs w:val="28"/>
        </w:rPr>
        <w:t>.</w:t>
      </w:r>
    </w:p>
    <w:p w:rsidR="004D2C49" w:rsidRPr="0051543B" w:rsidRDefault="004D2C49" w:rsidP="00210AF9">
      <w:pPr>
        <w:pStyle w:val="21"/>
        <w:ind w:firstLine="567"/>
        <w:jc w:val="right"/>
        <w:rPr>
          <w:b/>
          <w:szCs w:val="28"/>
        </w:rPr>
      </w:pPr>
    </w:p>
    <w:p w:rsidR="004D2C49" w:rsidRPr="0051543B" w:rsidRDefault="004D2C49" w:rsidP="00210AF9">
      <w:pPr>
        <w:pStyle w:val="21"/>
        <w:ind w:firstLine="567"/>
        <w:jc w:val="right"/>
        <w:rPr>
          <w:b/>
          <w:szCs w:val="28"/>
        </w:rPr>
      </w:pPr>
      <w:r w:rsidRPr="0051543B">
        <w:rPr>
          <w:b/>
          <w:szCs w:val="28"/>
        </w:rPr>
        <w:t xml:space="preserve">Проверка начата: 04 </w:t>
      </w:r>
      <w:r w:rsidR="00FF04F0" w:rsidRPr="0051543B">
        <w:rPr>
          <w:b/>
          <w:szCs w:val="28"/>
        </w:rPr>
        <w:t xml:space="preserve">декабря </w:t>
      </w:r>
      <w:r w:rsidRPr="0051543B">
        <w:rPr>
          <w:b/>
          <w:szCs w:val="28"/>
        </w:rPr>
        <w:t>201</w:t>
      </w:r>
      <w:r w:rsidR="00FF04F0" w:rsidRPr="0051543B">
        <w:rPr>
          <w:b/>
          <w:szCs w:val="28"/>
        </w:rPr>
        <w:t>8</w:t>
      </w:r>
      <w:r w:rsidRPr="0051543B">
        <w:rPr>
          <w:b/>
          <w:szCs w:val="28"/>
        </w:rPr>
        <w:t xml:space="preserve">  года</w:t>
      </w:r>
    </w:p>
    <w:p w:rsidR="004D2C49" w:rsidRPr="0051543B" w:rsidRDefault="004D2C49" w:rsidP="00210AF9">
      <w:pPr>
        <w:pStyle w:val="21"/>
        <w:ind w:firstLine="567"/>
        <w:jc w:val="right"/>
        <w:rPr>
          <w:b/>
          <w:szCs w:val="28"/>
        </w:rPr>
      </w:pPr>
      <w:proofErr w:type="gramStart"/>
      <w:r w:rsidRPr="0051543B">
        <w:rPr>
          <w:b/>
          <w:szCs w:val="28"/>
        </w:rPr>
        <w:t>завершена</w:t>
      </w:r>
      <w:proofErr w:type="gramEnd"/>
      <w:r w:rsidRPr="0051543B">
        <w:rPr>
          <w:b/>
          <w:szCs w:val="28"/>
        </w:rPr>
        <w:t xml:space="preserve">:  </w:t>
      </w:r>
      <w:r w:rsidR="00FF04F0" w:rsidRPr="0051543B">
        <w:rPr>
          <w:b/>
          <w:szCs w:val="28"/>
        </w:rPr>
        <w:t xml:space="preserve">19 декабря </w:t>
      </w:r>
      <w:r w:rsidRPr="0051543B">
        <w:rPr>
          <w:b/>
          <w:szCs w:val="28"/>
        </w:rPr>
        <w:t>201</w:t>
      </w:r>
      <w:r w:rsidR="00FF04F0" w:rsidRPr="0051543B">
        <w:rPr>
          <w:b/>
          <w:szCs w:val="28"/>
        </w:rPr>
        <w:t>8</w:t>
      </w:r>
      <w:r w:rsidRPr="0051543B">
        <w:rPr>
          <w:b/>
          <w:szCs w:val="28"/>
        </w:rPr>
        <w:t xml:space="preserve"> года</w:t>
      </w:r>
    </w:p>
    <w:p w:rsidR="004D2C49" w:rsidRPr="0051543B" w:rsidRDefault="004D2C49" w:rsidP="00210AF9">
      <w:pPr>
        <w:pStyle w:val="21"/>
        <w:ind w:firstLine="567"/>
        <w:jc w:val="center"/>
        <w:rPr>
          <w:b/>
          <w:szCs w:val="28"/>
        </w:rPr>
      </w:pPr>
    </w:p>
    <w:p w:rsidR="004D2C49" w:rsidRPr="0051543B" w:rsidRDefault="004D2C49" w:rsidP="00210AF9">
      <w:pPr>
        <w:pStyle w:val="21"/>
        <w:spacing w:line="240" w:lineRule="auto"/>
        <w:ind w:firstLine="567"/>
        <w:contextualSpacing/>
        <w:jc w:val="center"/>
        <w:rPr>
          <w:szCs w:val="28"/>
        </w:rPr>
      </w:pPr>
      <w:r w:rsidRPr="0051543B">
        <w:rPr>
          <w:b/>
          <w:szCs w:val="28"/>
        </w:rPr>
        <w:t>Общие сведения</w:t>
      </w:r>
      <w:r w:rsidRPr="0051543B">
        <w:rPr>
          <w:szCs w:val="28"/>
        </w:rPr>
        <w:t>.</w:t>
      </w:r>
    </w:p>
    <w:p w:rsidR="004D2C49" w:rsidRPr="0051543B" w:rsidRDefault="004D2C49" w:rsidP="00210AF9">
      <w:pPr>
        <w:pStyle w:val="21"/>
        <w:spacing w:line="240" w:lineRule="auto"/>
        <w:ind w:firstLine="567"/>
        <w:contextualSpacing/>
        <w:jc w:val="center"/>
        <w:rPr>
          <w:szCs w:val="28"/>
        </w:rPr>
      </w:pPr>
    </w:p>
    <w:p w:rsidR="004D2C49" w:rsidRPr="0051543B" w:rsidRDefault="004D2C49" w:rsidP="00210AF9">
      <w:pPr>
        <w:pStyle w:val="HTML"/>
        <w:ind w:firstLine="567"/>
        <w:contextualSpacing/>
        <w:jc w:val="both"/>
        <w:rPr>
          <w:rFonts w:ascii="Times New Roman" w:hAnsi="Times New Roman" w:cs="Times New Roman"/>
          <w:sz w:val="28"/>
          <w:szCs w:val="28"/>
        </w:rPr>
      </w:pPr>
      <w:r w:rsidRPr="0051543B">
        <w:rPr>
          <w:rFonts w:ascii="Times New Roman" w:hAnsi="Times New Roman" w:cs="Times New Roman"/>
          <w:sz w:val="28"/>
          <w:szCs w:val="28"/>
        </w:rPr>
        <w:t>Муниципально</w:t>
      </w:r>
      <w:r w:rsidR="00DB117C" w:rsidRPr="0051543B">
        <w:rPr>
          <w:rFonts w:ascii="Times New Roman" w:hAnsi="Times New Roman" w:cs="Times New Roman"/>
          <w:sz w:val="28"/>
          <w:szCs w:val="28"/>
        </w:rPr>
        <w:t>е</w:t>
      </w:r>
      <w:r w:rsidRPr="0051543B">
        <w:rPr>
          <w:rFonts w:ascii="Times New Roman" w:hAnsi="Times New Roman" w:cs="Times New Roman"/>
          <w:sz w:val="28"/>
          <w:szCs w:val="28"/>
        </w:rPr>
        <w:t xml:space="preserve"> казенно</w:t>
      </w:r>
      <w:r w:rsidR="00DB117C" w:rsidRPr="0051543B">
        <w:rPr>
          <w:rFonts w:ascii="Times New Roman" w:hAnsi="Times New Roman" w:cs="Times New Roman"/>
          <w:sz w:val="28"/>
          <w:szCs w:val="28"/>
        </w:rPr>
        <w:t>е</w:t>
      </w:r>
      <w:r w:rsidRPr="0051543B">
        <w:rPr>
          <w:rFonts w:ascii="Times New Roman" w:hAnsi="Times New Roman" w:cs="Times New Roman"/>
          <w:sz w:val="28"/>
          <w:szCs w:val="28"/>
        </w:rPr>
        <w:t xml:space="preserve"> дошкольное образовательное  учреждение «Детский сад «Улыбка»  (далее Учреждение) создано путем изменением типа  муниципального дошкольного образовательного учреждения «Детский сад «Улыбка» в соответствии с постановлением администрации МР «Гумбетовский  район» от </w:t>
      </w:r>
      <w:r w:rsidR="004F24FA" w:rsidRPr="0051543B">
        <w:rPr>
          <w:rFonts w:ascii="Times New Roman" w:hAnsi="Times New Roman" w:cs="Times New Roman"/>
          <w:sz w:val="28"/>
          <w:szCs w:val="28"/>
        </w:rPr>
        <w:t>3</w:t>
      </w:r>
      <w:r w:rsidRPr="0051543B">
        <w:rPr>
          <w:rFonts w:ascii="Times New Roman" w:hAnsi="Times New Roman" w:cs="Times New Roman"/>
          <w:sz w:val="28"/>
          <w:szCs w:val="28"/>
        </w:rPr>
        <w:t xml:space="preserve">1.08.2011 №84 «Об изменении типов бюджетных учреждений». </w:t>
      </w:r>
    </w:p>
    <w:p w:rsidR="004D2C49" w:rsidRPr="0051543B" w:rsidRDefault="004D2C49" w:rsidP="00210AF9">
      <w:pPr>
        <w:pStyle w:val="HTML"/>
        <w:ind w:firstLine="567"/>
        <w:contextualSpacing/>
        <w:jc w:val="both"/>
        <w:rPr>
          <w:rFonts w:ascii="Times New Roman" w:hAnsi="Times New Roman" w:cs="Times New Roman"/>
          <w:sz w:val="28"/>
          <w:szCs w:val="28"/>
        </w:rPr>
      </w:pPr>
      <w:r w:rsidRPr="0051543B">
        <w:rPr>
          <w:rFonts w:ascii="Times New Roman" w:hAnsi="Times New Roman" w:cs="Times New Roman"/>
          <w:sz w:val="28"/>
          <w:szCs w:val="28"/>
        </w:rPr>
        <w:t xml:space="preserve">Учреждение является некоммерческой организацией, созданной для оказания муниципальных услуг и исполнения муниципальных функций в целях </w:t>
      </w:r>
      <w:r w:rsidRPr="0051543B">
        <w:rPr>
          <w:rFonts w:ascii="Times New Roman" w:hAnsi="Times New Roman" w:cs="Times New Roman"/>
          <w:sz w:val="28"/>
          <w:szCs w:val="28"/>
        </w:rPr>
        <w:lastRenderedPageBreak/>
        <w:t xml:space="preserve">обеспечения реализации предусмотренных законодательством РФ полномочий в сфере образования.  </w:t>
      </w:r>
    </w:p>
    <w:p w:rsidR="004D2C49" w:rsidRPr="0051543B" w:rsidRDefault="004D2C49" w:rsidP="00210AF9">
      <w:pPr>
        <w:pStyle w:val="21"/>
        <w:spacing w:line="240" w:lineRule="auto"/>
        <w:ind w:firstLine="567"/>
        <w:contextualSpacing/>
        <w:jc w:val="both"/>
        <w:rPr>
          <w:szCs w:val="28"/>
        </w:rPr>
      </w:pPr>
      <w:r w:rsidRPr="0051543B">
        <w:rPr>
          <w:szCs w:val="28"/>
        </w:rPr>
        <w:t xml:space="preserve">Учреждение руководствуется федеральными законами, Типовым Положением о дошкольном образовательном учреждении, договором между Учреждением и родителями и  Уставом  муниципального казенного  дошкольного образовательного учреждения «Детский сад «Улыбка», утвержденным постановлением администрации МР  «Гумбетовский район» от </w:t>
      </w:r>
      <w:r w:rsidR="004F24FA" w:rsidRPr="0051543B">
        <w:rPr>
          <w:szCs w:val="28"/>
        </w:rPr>
        <w:t>29 июня 2016 года</w:t>
      </w:r>
      <w:r w:rsidRPr="0051543B">
        <w:rPr>
          <w:szCs w:val="28"/>
        </w:rPr>
        <w:t xml:space="preserve"> № </w:t>
      </w:r>
      <w:r w:rsidR="004F24FA" w:rsidRPr="0051543B">
        <w:rPr>
          <w:szCs w:val="28"/>
        </w:rPr>
        <w:t>99</w:t>
      </w:r>
      <w:r w:rsidRPr="0051543B">
        <w:rPr>
          <w:szCs w:val="28"/>
        </w:rPr>
        <w:t xml:space="preserve">. </w:t>
      </w:r>
    </w:p>
    <w:p w:rsidR="004D2C49" w:rsidRPr="0051543B" w:rsidRDefault="004D2C49" w:rsidP="00210AF9">
      <w:pPr>
        <w:pStyle w:val="21"/>
        <w:spacing w:line="240" w:lineRule="auto"/>
        <w:ind w:firstLine="567"/>
        <w:contextualSpacing/>
        <w:jc w:val="both"/>
        <w:rPr>
          <w:szCs w:val="28"/>
        </w:rPr>
      </w:pPr>
      <w:r w:rsidRPr="0051543B">
        <w:rPr>
          <w:szCs w:val="28"/>
        </w:rPr>
        <w:t>Учредителем Учреждения и собственником его имущества</w:t>
      </w:r>
      <w:r w:rsidR="004F24FA" w:rsidRPr="0051543B">
        <w:rPr>
          <w:szCs w:val="28"/>
        </w:rPr>
        <w:t xml:space="preserve"> </w:t>
      </w:r>
      <w:r w:rsidRPr="0051543B">
        <w:rPr>
          <w:szCs w:val="28"/>
        </w:rPr>
        <w:t xml:space="preserve">является МР «Гумбетовский район». </w:t>
      </w:r>
    </w:p>
    <w:p w:rsidR="004D2C49" w:rsidRPr="0051543B" w:rsidRDefault="004F24FA" w:rsidP="00210AF9">
      <w:pPr>
        <w:pStyle w:val="21"/>
        <w:spacing w:line="240" w:lineRule="auto"/>
        <w:ind w:firstLine="567"/>
        <w:contextualSpacing/>
        <w:jc w:val="both"/>
        <w:rPr>
          <w:szCs w:val="28"/>
        </w:rPr>
      </w:pPr>
      <w:r w:rsidRPr="0051543B">
        <w:rPr>
          <w:szCs w:val="28"/>
        </w:rPr>
        <w:t>Функции и полномочия Учреждения от имени муниципального образования осуществляет администрация МР «Гумбетовский район».</w:t>
      </w:r>
    </w:p>
    <w:p w:rsidR="004D2C49" w:rsidRPr="0051543B" w:rsidRDefault="004D2C49" w:rsidP="00210AF9">
      <w:pPr>
        <w:pStyle w:val="21"/>
        <w:spacing w:line="240" w:lineRule="auto"/>
        <w:ind w:firstLine="567"/>
        <w:contextualSpacing/>
        <w:jc w:val="both"/>
        <w:rPr>
          <w:szCs w:val="28"/>
        </w:rPr>
      </w:pPr>
      <w:r w:rsidRPr="0051543B">
        <w:rPr>
          <w:szCs w:val="28"/>
        </w:rPr>
        <w:t>Учреждение имеет лицензи</w:t>
      </w:r>
      <w:r w:rsidR="004F24FA" w:rsidRPr="0051543B">
        <w:rPr>
          <w:szCs w:val="28"/>
        </w:rPr>
        <w:t>ю</w:t>
      </w:r>
      <w:r w:rsidR="008C7517" w:rsidRPr="0051543B">
        <w:rPr>
          <w:szCs w:val="28"/>
        </w:rPr>
        <w:t xml:space="preserve"> </w:t>
      </w:r>
      <w:r w:rsidRPr="0051543B">
        <w:rPr>
          <w:szCs w:val="28"/>
        </w:rPr>
        <w:t>на осуществление образовательной деятельности</w:t>
      </w:r>
      <w:r w:rsidR="008C7517" w:rsidRPr="0051543B">
        <w:rPr>
          <w:szCs w:val="28"/>
        </w:rPr>
        <w:t>,</w:t>
      </w:r>
      <w:r w:rsidRPr="0051543B">
        <w:rPr>
          <w:szCs w:val="28"/>
        </w:rPr>
        <w:t xml:space="preserve"> выданн</w:t>
      </w:r>
      <w:r w:rsidR="008C7517" w:rsidRPr="0051543B">
        <w:rPr>
          <w:szCs w:val="28"/>
        </w:rPr>
        <w:t>ую</w:t>
      </w:r>
      <w:r w:rsidRPr="0051543B">
        <w:rPr>
          <w:szCs w:val="28"/>
        </w:rPr>
        <w:t xml:space="preserve"> Министерством образования и науки Республика Дагестан от 16 апреля 2012 года №5974    </w:t>
      </w:r>
    </w:p>
    <w:p w:rsidR="004D2C49" w:rsidRPr="0051543B" w:rsidRDefault="004D2C49" w:rsidP="00210AF9">
      <w:pPr>
        <w:pStyle w:val="21"/>
        <w:spacing w:line="240" w:lineRule="auto"/>
        <w:ind w:firstLine="567"/>
        <w:contextualSpacing/>
        <w:jc w:val="both"/>
        <w:rPr>
          <w:szCs w:val="28"/>
        </w:rPr>
      </w:pPr>
      <w:r w:rsidRPr="0051543B">
        <w:rPr>
          <w:szCs w:val="28"/>
        </w:rPr>
        <w:t>Учреждение</w:t>
      </w:r>
      <w:r w:rsidR="008C7517" w:rsidRPr="0051543B">
        <w:rPr>
          <w:szCs w:val="28"/>
        </w:rPr>
        <w:t xml:space="preserve"> </w:t>
      </w:r>
      <w:r w:rsidRPr="0051543B">
        <w:rPr>
          <w:szCs w:val="28"/>
        </w:rPr>
        <w:t>обладает правами юридического</w:t>
      </w:r>
      <w:r w:rsidR="008C7517" w:rsidRPr="0051543B">
        <w:rPr>
          <w:szCs w:val="28"/>
        </w:rPr>
        <w:t xml:space="preserve"> </w:t>
      </w:r>
      <w:r w:rsidRPr="0051543B">
        <w:rPr>
          <w:szCs w:val="28"/>
        </w:rPr>
        <w:t>лица, имеет печать со своим наименованием, штамп, бланки, обособленное имущество на праве оперативного управления и лицевой счет в органах казначейства.</w:t>
      </w:r>
    </w:p>
    <w:p w:rsidR="004D2C49" w:rsidRPr="0051543B" w:rsidRDefault="004D2C49" w:rsidP="00210AF9">
      <w:pPr>
        <w:pStyle w:val="21"/>
        <w:spacing w:line="240" w:lineRule="auto"/>
        <w:ind w:firstLine="567"/>
        <w:contextualSpacing/>
        <w:jc w:val="both"/>
        <w:rPr>
          <w:szCs w:val="28"/>
        </w:rPr>
      </w:pPr>
      <w:r w:rsidRPr="0051543B">
        <w:rPr>
          <w:szCs w:val="28"/>
        </w:rPr>
        <w:t>Управление</w:t>
      </w:r>
      <w:r w:rsidR="008C7517" w:rsidRPr="0051543B">
        <w:rPr>
          <w:szCs w:val="28"/>
        </w:rPr>
        <w:t xml:space="preserve"> </w:t>
      </w:r>
      <w:r w:rsidRPr="0051543B">
        <w:rPr>
          <w:szCs w:val="28"/>
        </w:rPr>
        <w:t xml:space="preserve">Учреждения осуществляется </w:t>
      </w:r>
      <w:proofErr w:type="gramStart"/>
      <w:r w:rsidRPr="0051543B">
        <w:rPr>
          <w:szCs w:val="28"/>
        </w:rPr>
        <w:t>заведующей</w:t>
      </w:r>
      <w:r w:rsidR="008C7517" w:rsidRPr="0051543B">
        <w:rPr>
          <w:szCs w:val="28"/>
        </w:rPr>
        <w:t xml:space="preserve"> </w:t>
      </w:r>
      <w:r w:rsidRPr="0051543B">
        <w:rPr>
          <w:szCs w:val="28"/>
        </w:rPr>
        <w:t>Учреждения</w:t>
      </w:r>
      <w:proofErr w:type="gramEnd"/>
      <w:r w:rsidRPr="0051543B">
        <w:rPr>
          <w:szCs w:val="28"/>
        </w:rPr>
        <w:t>,</w:t>
      </w:r>
      <w:r w:rsidR="008C7517" w:rsidRPr="0051543B">
        <w:rPr>
          <w:szCs w:val="28"/>
        </w:rPr>
        <w:t xml:space="preserve"> </w:t>
      </w:r>
      <w:r w:rsidRPr="0051543B">
        <w:rPr>
          <w:szCs w:val="28"/>
        </w:rPr>
        <w:t>которая  назначается на должность и освобождается  от должности приказом нача</w:t>
      </w:r>
      <w:r w:rsidR="008C7517" w:rsidRPr="0051543B">
        <w:rPr>
          <w:szCs w:val="28"/>
        </w:rPr>
        <w:t>льника муниципального органа управления образованием в соответствии с действующим трудовым законодательством РФ на основании трудового договора на срок до 5 лет.</w:t>
      </w:r>
    </w:p>
    <w:p w:rsidR="008C7517" w:rsidRPr="0051543B" w:rsidRDefault="008C7517" w:rsidP="00210AF9">
      <w:pPr>
        <w:pStyle w:val="21"/>
        <w:spacing w:line="240" w:lineRule="auto"/>
        <w:ind w:firstLine="567"/>
        <w:contextualSpacing/>
        <w:jc w:val="both"/>
        <w:rPr>
          <w:szCs w:val="28"/>
        </w:rPr>
      </w:pPr>
      <w:proofErr w:type="gramStart"/>
      <w:r w:rsidRPr="0051543B">
        <w:rPr>
          <w:szCs w:val="28"/>
        </w:rPr>
        <w:t>При этом приказом начальника Управления образования администрации МР «Гумбетовский район» №63-а от 19.05.2014г. срочный трудовой договор с заведующей Учреждения Магомедовой Н.С. №01 от 13.01.2014 года признан заключенным на неопределенный срок, что противоречит п. 7.5 Устава Учреждения от 20 сентября 2011 № 88А и п.3.3 Устава Учреждения от 29 июня 2016 года № 99.</w:t>
      </w:r>
      <w:proofErr w:type="gramEnd"/>
    </w:p>
    <w:p w:rsidR="004D2C49" w:rsidRPr="0051543B" w:rsidRDefault="004D2C49" w:rsidP="00210AF9">
      <w:pPr>
        <w:pStyle w:val="21"/>
        <w:spacing w:line="240" w:lineRule="auto"/>
        <w:ind w:firstLine="567"/>
        <w:contextualSpacing/>
        <w:jc w:val="both"/>
        <w:rPr>
          <w:szCs w:val="28"/>
        </w:rPr>
      </w:pPr>
      <w:r w:rsidRPr="0051543B">
        <w:rPr>
          <w:szCs w:val="28"/>
        </w:rPr>
        <w:t>На день проверки руководство</w:t>
      </w:r>
      <w:r w:rsidR="008C7517" w:rsidRPr="0051543B">
        <w:rPr>
          <w:szCs w:val="28"/>
        </w:rPr>
        <w:t xml:space="preserve"> </w:t>
      </w:r>
      <w:r w:rsidRPr="0051543B">
        <w:rPr>
          <w:szCs w:val="28"/>
        </w:rPr>
        <w:t>Учреждением осуществляется заведующей, не прошед</w:t>
      </w:r>
      <w:r w:rsidR="006B7ECD" w:rsidRPr="0051543B">
        <w:rPr>
          <w:szCs w:val="28"/>
        </w:rPr>
        <w:t xml:space="preserve">шей соответствующую аттестацию </w:t>
      </w:r>
      <w:r w:rsidRPr="0051543B">
        <w:rPr>
          <w:szCs w:val="28"/>
        </w:rPr>
        <w:t>(п.</w:t>
      </w:r>
      <w:r w:rsidR="008C7517" w:rsidRPr="0051543B">
        <w:rPr>
          <w:szCs w:val="28"/>
        </w:rPr>
        <w:t>3</w:t>
      </w:r>
      <w:r w:rsidRPr="0051543B">
        <w:rPr>
          <w:szCs w:val="28"/>
        </w:rPr>
        <w:t>.</w:t>
      </w:r>
      <w:r w:rsidR="008C7517" w:rsidRPr="0051543B">
        <w:rPr>
          <w:szCs w:val="28"/>
        </w:rPr>
        <w:t>5</w:t>
      </w:r>
      <w:r w:rsidRPr="0051543B">
        <w:rPr>
          <w:szCs w:val="28"/>
        </w:rPr>
        <w:t xml:space="preserve"> Устава). </w:t>
      </w:r>
    </w:p>
    <w:p w:rsidR="004D2C49" w:rsidRPr="0051543B" w:rsidRDefault="004D2C49" w:rsidP="00210AF9">
      <w:pPr>
        <w:pStyle w:val="21"/>
        <w:spacing w:line="240" w:lineRule="auto"/>
        <w:ind w:firstLine="567"/>
        <w:contextualSpacing/>
        <w:jc w:val="both"/>
        <w:rPr>
          <w:szCs w:val="28"/>
        </w:rPr>
      </w:pPr>
      <w:r w:rsidRPr="0051543B">
        <w:rPr>
          <w:szCs w:val="28"/>
        </w:rPr>
        <w:t xml:space="preserve">Учреждение может осуществлять приносящие доходы деятельность в соответствии со своими учредительными документами. Доходы, полученные от указанной деятельности, поступают в бюджет МР «Гумбетовский район». </w:t>
      </w:r>
    </w:p>
    <w:p w:rsidR="004D2C49" w:rsidRPr="0051543B" w:rsidRDefault="004D2C49" w:rsidP="00210AF9">
      <w:pPr>
        <w:pStyle w:val="21"/>
        <w:spacing w:line="240" w:lineRule="auto"/>
        <w:ind w:firstLine="567"/>
        <w:contextualSpacing/>
        <w:jc w:val="both"/>
        <w:rPr>
          <w:szCs w:val="28"/>
        </w:rPr>
      </w:pPr>
      <w:r w:rsidRPr="0051543B">
        <w:rPr>
          <w:szCs w:val="28"/>
        </w:rPr>
        <w:t>Учреждение  внесено в Единый государственный реестр предприятий и организаций всех форм собственности под следующими статистическими кодами:</w:t>
      </w:r>
    </w:p>
    <w:p w:rsidR="004D2C49" w:rsidRPr="0051543B" w:rsidRDefault="004D2C49" w:rsidP="00210AF9">
      <w:pPr>
        <w:pStyle w:val="21"/>
        <w:spacing w:line="240" w:lineRule="auto"/>
        <w:ind w:firstLine="567"/>
        <w:contextualSpacing/>
        <w:jc w:val="both"/>
        <w:rPr>
          <w:szCs w:val="28"/>
        </w:rPr>
      </w:pPr>
      <w:r w:rsidRPr="0051543B">
        <w:rPr>
          <w:szCs w:val="28"/>
        </w:rPr>
        <w:t>ОК</w:t>
      </w:r>
      <w:r w:rsidR="001A02FD" w:rsidRPr="0051543B">
        <w:rPr>
          <w:szCs w:val="28"/>
        </w:rPr>
        <w:t>ТМО</w:t>
      </w:r>
      <w:r w:rsidRPr="0051543B">
        <w:rPr>
          <w:szCs w:val="28"/>
        </w:rPr>
        <w:t xml:space="preserve"> - </w:t>
      </w:r>
      <w:r w:rsidR="001A02FD" w:rsidRPr="0051543B">
        <w:rPr>
          <w:szCs w:val="28"/>
        </w:rPr>
        <w:t>82615455101</w:t>
      </w:r>
    </w:p>
    <w:p w:rsidR="004D2C49" w:rsidRPr="0051543B" w:rsidRDefault="004D2C49" w:rsidP="00210AF9">
      <w:pPr>
        <w:pStyle w:val="21"/>
        <w:spacing w:line="240" w:lineRule="auto"/>
        <w:ind w:firstLine="567"/>
        <w:contextualSpacing/>
        <w:jc w:val="both"/>
        <w:rPr>
          <w:szCs w:val="28"/>
        </w:rPr>
      </w:pPr>
      <w:r w:rsidRPr="0051543B">
        <w:rPr>
          <w:szCs w:val="28"/>
        </w:rPr>
        <w:t xml:space="preserve">ОКПО – </w:t>
      </w:r>
      <w:r w:rsidR="001A02FD" w:rsidRPr="0051543B">
        <w:rPr>
          <w:szCs w:val="28"/>
        </w:rPr>
        <w:t>30542968</w:t>
      </w:r>
    </w:p>
    <w:p w:rsidR="004D2C49" w:rsidRPr="0051543B" w:rsidRDefault="004D2C49" w:rsidP="00210AF9">
      <w:pPr>
        <w:pStyle w:val="21"/>
        <w:spacing w:line="240" w:lineRule="auto"/>
        <w:ind w:firstLine="567"/>
        <w:contextualSpacing/>
        <w:jc w:val="both"/>
        <w:rPr>
          <w:szCs w:val="28"/>
        </w:rPr>
      </w:pPr>
      <w:r w:rsidRPr="0051543B">
        <w:rPr>
          <w:szCs w:val="28"/>
        </w:rPr>
        <w:t xml:space="preserve">ОКВЭД – </w:t>
      </w:r>
      <w:r w:rsidR="001A02FD" w:rsidRPr="0051543B">
        <w:rPr>
          <w:szCs w:val="28"/>
        </w:rPr>
        <w:t>85.13</w:t>
      </w:r>
    </w:p>
    <w:p w:rsidR="004D2C49" w:rsidRPr="0051543B" w:rsidRDefault="004D2C49" w:rsidP="00210AF9">
      <w:pPr>
        <w:pStyle w:val="21"/>
        <w:spacing w:line="240" w:lineRule="auto"/>
        <w:ind w:firstLine="567"/>
        <w:contextualSpacing/>
        <w:jc w:val="both"/>
        <w:rPr>
          <w:szCs w:val="28"/>
        </w:rPr>
      </w:pPr>
      <w:r w:rsidRPr="0051543B">
        <w:rPr>
          <w:szCs w:val="28"/>
        </w:rPr>
        <w:t>ОКФС –14</w:t>
      </w:r>
    </w:p>
    <w:p w:rsidR="004D2C49" w:rsidRPr="0051543B" w:rsidRDefault="004D2C49" w:rsidP="00210AF9">
      <w:pPr>
        <w:pStyle w:val="21"/>
        <w:spacing w:line="240" w:lineRule="auto"/>
        <w:ind w:firstLine="567"/>
        <w:contextualSpacing/>
        <w:jc w:val="both"/>
        <w:rPr>
          <w:szCs w:val="28"/>
        </w:rPr>
      </w:pPr>
      <w:r w:rsidRPr="0051543B">
        <w:rPr>
          <w:szCs w:val="28"/>
        </w:rPr>
        <w:t>ОКОПФ – 72</w:t>
      </w:r>
    </w:p>
    <w:p w:rsidR="004D2C49" w:rsidRPr="0051543B" w:rsidRDefault="004D2C49" w:rsidP="00210AF9">
      <w:pPr>
        <w:pStyle w:val="21"/>
        <w:spacing w:line="240" w:lineRule="auto"/>
        <w:ind w:firstLine="567"/>
        <w:contextualSpacing/>
        <w:jc w:val="both"/>
        <w:rPr>
          <w:szCs w:val="28"/>
        </w:rPr>
      </w:pPr>
      <w:r w:rsidRPr="0051543B">
        <w:rPr>
          <w:szCs w:val="28"/>
        </w:rPr>
        <w:t xml:space="preserve">ОГРН – </w:t>
      </w:r>
      <w:r w:rsidR="001A02FD" w:rsidRPr="0051543B">
        <w:rPr>
          <w:szCs w:val="28"/>
        </w:rPr>
        <w:t>1020501744702</w:t>
      </w:r>
    </w:p>
    <w:p w:rsidR="004D2C49" w:rsidRPr="0051543B" w:rsidRDefault="001A02FD" w:rsidP="00210AF9">
      <w:pPr>
        <w:pStyle w:val="21"/>
        <w:spacing w:line="240" w:lineRule="auto"/>
        <w:ind w:firstLine="567"/>
        <w:contextualSpacing/>
        <w:jc w:val="both"/>
        <w:rPr>
          <w:szCs w:val="28"/>
        </w:rPr>
      </w:pPr>
      <w:r w:rsidRPr="0051543B">
        <w:rPr>
          <w:szCs w:val="28"/>
        </w:rPr>
        <w:t>Межрайонной инспекцией ФНС России</w:t>
      </w:r>
      <w:r w:rsidR="004D2C49" w:rsidRPr="0051543B">
        <w:rPr>
          <w:szCs w:val="28"/>
        </w:rPr>
        <w:t xml:space="preserve"> № 12 по РД  присвоен идентификационный номер – 0509006573</w:t>
      </w:r>
      <w:r w:rsidRPr="0051543B">
        <w:rPr>
          <w:szCs w:val="28"/>
        </w:rPr>
        <w:t xml:space="preserve"> </w:t>
      </w:r>
      <w:r w:rsidR="004D2C49" w:rsidRPr="0051543B">
        <w:rPr>
          <w:szCs w:val="28"/>
        </w:rPr>
        <w:t>и  КПП – 050901001.</w:t>
      </w:r>
    </w:p>
    <w:p w:rsidR="004D2C49" w:rsidRPr="0051543B" w:rsidRDefault="004D2C49" w:rsidP="00210AF9">
      <w:pPr>
        <w:pStyle w:val="21"/>
        <w:spacing w:line="240" w:lineRule="auto"/>
        <w:ind w:firstLine="567"/>
        <w:contextualSpacing/>
        <w:jc w:val="both"/>
        <w:rPr>
          <w:szCs w:val="28"/>
          <w:highlight w:val="yellow"/>
        </w:rPr>
      </w:pPr>
      <w:r w:rsidRPr="0051543B">
        <w:rPr>
          <w:szCs w:val="28"/>
        </w:rPr>
        <w:lastRenderedPageBreak/>
        <w:t>Для   ведения  банковских операций по средствам местного  бюджета в отделе №19  Управления Федерального  Казначейства по РД открыт  лицевой счет Учреждения № 03033951880.</w:t>
      </w:r>
    </w:p>
    <w:p w:rsidR="004D2C49" w:rsidRPr="0051543B" w:rsidRDefault="004D2C49" w:rsidP="00210AF9">
      <w:pPr>
        <w:pStyle w:val="21"/>
        <w:spacing w:line="240" w:lineRule="auto"/>
        <w:ind w:firstLine="567"/>
        <w:contextualSpacing/>
        <w:jc w:val="both"/>
        <w:rPr>
          <w:szCs w:val="28"/>
        </w:rPr>
      </w:pPr>
      <w:r w:rsidRPr="0051543B">
        <w:rPr>
          <w:szCs w:val="28"/>
        </w:rPr>
        <w:t xml:space="preserve">Адрес местонахождения Учреждения; 368935, РД,  Гумбетовский район, </w:t>
      </w:r>
      <w:proofErr w:type="spellStart"/>
      <w:r w:rsidRPr="0051543B">
        <w:rPr>
          <w:szCs w:val="28"/>
        </w:rPr>
        <w:t>с</w:t>
      </w:r>
      <w:proofErr w:type="gramStart"/>
      <w:r w:rsidRPr="0051543B">
        <w:rPr>
          <w:szCs w:val="28"/>
        </w:rPr>
        <w:t>.Н</w:t>
      </w:r>
      <w:proofErr w:type="gramEnd"/>
      <w:r w:rsidRPr="0051543B">
        <w:rPr>
          <w:szCs w:val="28"/>
        </w:rPr>
        <w:t>ижнее</w:t>
      </w:r>
      <w:proofErr w:type="spellEnd"/>
      <w:r w:rsidRPr="0051543B">
        <w:rPr>
          <w:szCs w:val="28"/>
        </w:rPr>
        <w:t xml:space="preserve"> </w:t>
      </w:r>
      <w:proofErr w:type="spellStart"/>
      <w:r w:rsidRPr="0051543B">
        <w:rPr>
          <w:szCs w:val="28"/>
        </w:rPr>
        <w:t>Инхо</w:t>
      </w:r>
      <w:proofErr w:type="spellEnd"/>
      <w:r w:rsidRPr="0051543B">
        <w:rPr>
          <w:szCs w:val="28"/>
        </w:rPr>
        <w:t>.</w:t>
      </w:r>
    </w:p>
    <w:p w:rsidR="004D2C49" w:rsidRPr="0051543B" w:rsidRDefault="004D2C49" w:rsidP="00210AF9">
      <w:pPr>
        <w:pStyle w:val="21"/>
        <w:spacing w:line="240" w:lineRule="auto"/>
        <w:ind w:firstLine="567"/>
        <w:contextualSpacing/>
        <w:jc w:val="both"/>
        <w:rPr>
          <w:szCs w:val="28"/>
        </w:rPr>
      </w:pPr>
      <w:r w:rsidRPr="0051543B">
        <w:rPr>
          <w:szCs w:val="28"/>
        </w:rPr>
        <w:t>Главным распорядител</w:t>
      </w:r>
      <w:r w:rsidR="001A02FD" w:rsidRPr="0051543B">
        <w:rPr>
          <w:szCs w:val="28"/>
        </w:rPr>
        <w:t>ем</w:t>
      </w:r>
      <w:r w:rsidRPr="0051543B">
        <w:rPr>
          <w:szCs w:val="28"/>
        </w:rPr>
        <w:t xml:space="preserve"> бюджетных средств является АМР «Гумбетовский район».</w:t>
      </w:r>
    </w:p>
    <w:p w:rsidR="004D2C49" w:rsidRPr="0051543B" w:rsidRDefault="004D2C49" w:rsidP="00210AF9">
      <w:pPr>
        <w:pStyle w:val="21"/>
        <w:spacing w:line="240" w:lineRule="auto"/>
        <w:ind w:firstLine="567"/>
        <w:contextualSpacing/>
        <w:jc w:val="both"/>
        <w:rPr>
          <w:szCs w:val="28"/>
        </w:rPr>
      </w:pPr>
      <w:r w:rsidRPr="0051543B">
        <w:rPr>
          <w:szCs w:val="28"/>
        </w:rPr>
        <w:t>Ответственными</w:t>
      </w:r>
      <w:r w:rsidR="001A02FD" w:rsidRPr="0051543B">
        <w:rPr>
          <w:szCs w:val="28"/>
        </w:rPr>
        <w:t xml:space="preserve"> </w:t>
      </w:r>
      <w:r w:rsidRPr="0051543B">
        <w:rPr>
          <w:szCs w:val="28"/>
        </w:rPr>
        <w:t>по исполнени</w:t>
      </w:r>
      <w:r w:rsidR="001A02FD" w:rsidRPr="0051543B">
        <w:rPr>
          <w:szCs w:val="28"/>
        </w:rPr>
        <w:t>ю</w:t>
      </w:r>
      <w:r w:rsidRPr="0051543B">
        <w:rPr>
          <w:szCs w:val="28"/>
        </w:rPr>
        <w:t xml:space="preserve"> сметы расходов на содержани</w:t>
      </w:r>
      <w:r w:rsidR="001A02FD" w:rsidRPr="0051543B">
        <w:rPr>
          <w:szCs w:val="28"/>
        </w:rPr>
        <w:t>е</w:t>
      </w:r>
      <w:r w:rsidRPr="0051543B">
        <w:rPr>
          <w:szCs w:val="28"/>
        </w:rPr>
        <w:t xml:space="preserve"> Учреждения</w:t>
      </w:r>
      <w:r w:rsidR="001A02FD" w:rsidRPr="0051543B">
        <w:rPr>
          <w:szCs w:val="28"/>
        </w:rPr>
        <w:t xml:space="preserve"> </w:t>
      </w:r>
      <w:r w:rsidRPr="0051543B">
        <w:rPr>
          <w:szCs w:val="28"/>
        </w:rPr>
        <w:t>и ответственными за целевое и эффективное использование бюджетных средств за проверяемый период являлись:</w:t>
      </w:r>
    </w:p>
    <w:p w:rsidR="004D2C49" w:rsidRPr="0051543B" w:rsidRDefault="004D2C49" w:rsidP="00210AF9">
      <w:pPr>
        <w:pStyle w:val="21"/>
        <w:numPr>
          <w:ilvl w:val="0"/>
          <w:numId w:val="1"/>
        </w:numPr>
        <w:spacing w:line="240" w:lineRule="auto"/>
        <w:ind w:left="0" w:firstLine="567"/>
        <w:contextualSpacing/>
        <w:jc w:val="both"/>
        <w:rPr>
          <w:szCs w:val="28"/>
        </w:rPr>
      </w:pPr>
      <w:r w:rsidRPr="0051543B">
        <w:rPr>
          <w:szCs w:val="28"/>
          <w:u w:val="single"/>
        </w:rPr>
        <w:t>с правом первой подписи на всех финансовых документах</w:t>
      </w:r>
      <w:r w:rsidRPr="0051543B">
        <w:rPr>
          <w:szCs w:val="28"/>
        </w:rPr>
        <w:t>;</w:t>
      </w:r>
    </w:p>
    <w:p w:rsidR="004D2C49" w:rsidRPr="0051543B" w:rsidRDefault="004D2C49" w:rsidP="00210AF9">
      <w:pPr>
        <w:pStyle w:val="21"/>
        <w:spacing w:line="240" w:lineRule="auto"/>
        <w:ind w:firstLine="567"/>
        <w:contextualSpacing/>
        <w:jc w:val="both"/>
        <w:rPr>
          <w:szCs w:val="28"/>
        </w:rPr>
      </w:pPr>
      <w:r w:rsidRPr="0051543B">
        <w:rPr>
          <w:szCs w:val="28"/>
        </w:rPr>
        <w:t>- заведующая</w:t>
      </w:r>
      <w:r w:rsidR="001A02FD" w:rsidRPr="0051543B">
        <w:rPr>
          <w:szCs w:val="28"/>
        </w:rPr>
        <w:t xml:space="preserve"> </w:t>
      </w:r>
      <w:r w:rsidRPr="0051543B">
        <w:rPr>
          <w:szCs w:val="28"/>
        </w:rPr>
        <w:t>Учреждени</w:t>
      </w:r>
      <w:r w:rsidR="001A02FD" w:rsidRPr="0051543B">
        <w:rPr>
          <w:szCs w:val="28"/>
        </w:rPr>
        <w:t>ем</w:t>
      </w:r>
      <w:r w:rsidRPr="0051543B">
        <w:rPr>
          <w:szCs w:val="28"/>
        </w:rPr>
        <w:t xml:space="preserve"> </w:t>
      </w:r>
      <w:r w:rsidR="001A02FD" w:rsidRPr="0051543B">
        <w:rPr>
          <w:szCs w:val="28"/>
        </w:rPr>
        <w:t xml:space="preserve">Магомедова </w:t>
      </w:r>
      <w:proofErr w:type="spellStart"/>
      <w:r w:rsidR="001A02FD" w:rsidRPr="0051543B">
        <w:rPr>
          <w:szCs w:val="28"/>
        </w:rPr>
        <w:t>Наида</w:t>
      </w:r>
      <w:proofErr w:type="spellEnd"/>
      <w:r w:rsidR="001A02FD" w:rsidRPr="0051543B">
        <w:rPr>
          <w:szCs w:val="28"/>
        </w:rPr>
        <w:t xml:space="preserve"> </w:t>
      </w:r>
      <w:proofErr w:type="spellStart"/>
      <w:r w:rsidR="001A02FD" w:rsidRPr="0051543B">
        <w:rPr>
          <w:szCs w:val="28"/>
        </w:rPr>
        <w:t>Сахродиновна</w:t>
      </w:r>
      <w:proofErr w:type="spellEnd"/>
      <w:r w:rsidRPr="0051543B">
        <w:rPr>
          <w:szCs w:val="28"/>
        </w:rPr>
        <w:t>;</w:t>
      </w:r>
    </w:p>
    <w:p w:rsidR="004D2C49" w:rsidRPr="0051543B" w:rsidRDefault="004D2C49" w:rsidP="00210AF9">
      <w:pPr>
        <w:pStyle w:val="21"/>
        <w:numPr>
          <w:ilvl w:val="0"/>
          <w:numId w:val="1"/>
        </w:numPr>
        <w:spacing w:line="240" w:lineRule="auto"/>
        <w:ind w:left="0" w:firstLine="567"/>
        <w:contextualSpacing/>
        <w:jc w:val="both"/>
        <w:rPr>
          <w:szCs w:val="28"/>
          <w:u w:val="single"/>
        </w:rPr>
      </w:pPr>
      <w:r w:rsidRPr="0051543B">
        <w:rPr>
          <w:szCs w:val="28"/>
          <w:u w:val="single"/>
        </w:rPr>
        <w:t>с правом второй подписи</w:t>
      </w:r>
      <w:proofErr w:type="gramStart"/>
      <w:r w:rsidRPr="0051543B">
        <w:rPr>
          <w:szCs w:val="28"/>
          <w:u w:val="single"/>
        </w:rPr>
        <w:t xml:space="preserve"> :</w:t>
      </w:r>
      <w:proofErr w:type="gramEnd"/>
      <w:r w:rsidR="00210AF9" w:rsidRPr="0051543B">
        <w:rPr>
          <w:szCs w:val="28"/>
          <w:u w:val="single"/>
        </w:rPr>
        <w:t xml:space="preserve"> </w:t>
      </w:r>
      <w:r w:rsidRPr="0051543B">
        <w:rPr>
          <w:szCs w:val="28"/>
        </w:rPr>
        <w:t xml:space="preserve">- бухгалтер </w:t>
      </w:r>
      <w:proofErr w:type="spellStart"/>
      <w:r w:rsidR="001A02FD" w:rsidRPr="0051543B">
        <w:rPr>
          <w:szCs w:val="28"/>
        </w:rPr>
        <w:t>Карагишиева</w:t>
      </w:r>
      <w:proofErr w:type="spellEnd"/>
      <w:r w:rsidR="001A02FD" w:rsidRPr="0051543B">
        <w:rPr>
          <w:szCs w:val="28"/>
        </w:rPr>
        <w:t xml:space="preserve"> </w:t>
      </w:r>
      <w:proofErr w:type="spellStart"/>
      <w:r w:rsidR="001A02FD" w:rsidRPr="0051543B">
        <w:rPr>
          <w:szCs w:val="28"/>
        </w:rPr>
        <w:t>Раисат</w:t>
      </w:r>
      <w:proofErr w:type="spellEnd"/>
      <w:r w:rsidR="001A02FD" w:rsidRPr="0051543B">
        <w:rPr>
          <w:szCs w:val="28"/>
        </w:rPr>
        <w:t xml:space="preserve"> </w:t>
      </w:r>
      <w:proofErr w:type="spellStart"/>
      <w:r w:rsidR="001A02FD" w:rsidRPr="0051543B">
        <w:rPr>
          <w:szCs w:val="28"/>
        </w:rPr>
        <w:t>Омаровна</w:t>
      </w:r>
      <w:proofErr w:type="spellEnd"/>
      <w:r w:rsidRPr="0051543B">
        <w:rPr>
          <w:szCs w:val="28"/>
        </w:rPr>
        <w:t xml:space="preserve">.                     </w:t>
      </w:r>
    </w:p>
    <w:p w:rsidR="004D2C49" w:rsidRPr="0051543B" w:rsidRDefault="004D2C49" w:rsidP="00210AF9">
      <w:pPr>
        <w:pStyle w:val="21"/>
        <w:spacing w:line="240" w:lineRule="auto"/>
        <w:ind w:firstLine="567"/>
        <w:contextualSpacing/>
        <w:jc w:val="center"/>
        <w:rPr>
          <w:b/>
          <w:szCs w:val="28"/>
        </w:rPr>
      </w:pPr>
    </w:p>
    <w:p w:rsidR="004D2C49" w:rsidRPr="0051543B" w:rsidRDefault="004D2C49" w:rsidP="00210AF9">
      <w:pPr>
        <w:pStyle w:val="21"/>
        <w:spacing w:line="240" w:lineRule="auto"/>
        <w:ind w:firstLine="567"/>
        <w:contextualSpacing/>
        <w:jc w:val="center"/>
        <w:rPr>
          <w:b/>
          <w:szCs w:val="28"/>
        </w:rPr>
      </w:pPr>
      <w:r w:rsidRPr="0051543B">
        <w:rPr>
          <w:b/>
          <w:szCs w:val="28"/>
        </w:rPr>
        <w:t>Проверкой установлено:</w:t>
      </w:r>
    </w:p>
    <w:p w:rsidR="00AA4AFD" w:rsidRPr="0051543B" w:rsidRDefault="004D2C49" w:rsidP="00210AF9">
      <w:pPr>
        <w:pStyle w:val="21"/>
        <w:numPr>
          <w:ilvl w:val="0"/>
          <w:numId w:val="4"/>
        </w:numPr>
        <w:spacing w:line="240" w:lineRule="auto"/>
        <w:ind w:left="0" w:firstLine="567"/>
        <w:contextualSpacing/>
        <w:jc w:val="both"/>
        <w:rPr>
          <w:szCs w:val="28"/>
        </w:rPr>
      </w:pPr>
      <w:proofErr w:type="gramStart"/>
      <w:r w:rsidRPr="0051543B">
        <w:rPr>
          <w:szCs w:val="28"/>
        </w:rPr>
        <w:t>На 201</w:t>
      </w:r>
      <w:r w:rsidR="00B377BA" w:rsidRPr="0051543B">
        <w:rPr>
          <w:szCs w:val="28"/>
        </w:rPr>
        <w:t>7</w:t>
      </w:r>
      <w:r w:rsidRPr="0051543B">
        <w:rPr>
          <w:szCs w:val="28"/>
        </w:rPr>
        <w:t xml:space="preserve"> год по смете расходов на содержание Учреждения  первоначально предусмотрено ассигнований в  сумме </w:t>
      </w:r>
      <w:r w:rsidR="00B377BA" w:rsidRPr="0051543B">
        <w:rPr>
          <w:szCs w:val="28"/>
        </w:rPr>
        <w:t xml:space="preserve">3205,00 </w:t>
      </w:r>
      <w:r w:rsidRPr="0051543B">
        <w:rPr>
          <w:szCs w:val="28"/>
        </w:rPr>
        <w:t xml:space="preserve">тыс. руб. В процессе исполнения сметы расходов  в бюджетные ассигнования, предназначенные на финансирования Учреждения, на основании соответствующих уведомлений  финансового </w:t>
      </w:r>
      <w:r w:rsidR="00B377BA" w:rsidRPr="0051543B">
        <w:rPr>
          <w:szCs w:val="28"/>
        </w:rPr>
        <w:t>органа</w:t>
      </w:r>
      <w:r w:rsidRPr="0051543B">
        <w:rPr>
          <w:szCs w:val="28"/>
        </w:rPr>
        <w:t xml:space="preserve">  внесены изменения и утверждены окончательно в сумме </w:t>
      </w:r>
      <w:r w:rsidR="00B377BA" w:rsidRPr="0051543B">
        <w:rPr>
          <w:szCs w:val="28"/>
        </w:rPr>
        <w:t xml:space="preserve"> 3485,77</w:t>
      </w:r>
      <w:r w:rsidRPr="0051543B">
        <w:rPr>
          <w:szCs w:val="28"/>
        </w:rPr>
        <w:t xml:space="preserve"> тыс.</w:t>
      </w:r>
      <w:r w:rsidR="00B377BA" w:rsidRPr="0051543B">
        <w:rPr>
          <w:szCs w:val="28"/>
        </w:rPr>
        <w:t xml:space="preserve"> </w:t>
      </w:r>
      <w:r w:rsidRPr="0051543B">
        <w:rPr>
          <w:szCs w:val="28"/>
        </w:rPr>
        <w:t xml:space="preserve">рублей, что на </w:t>
      </w:r>
      <w:r w:rsidR="00B377BA" w:rsidRPr="0051543B">
        <w:rPr>
          <w:szCs w:val="28"/>
        </w:rPr>
        <w:t>280,77</w:t>
      </w:r>
      <w:r w:rsidRPr="0051543B">
        <w:rPr>
          <w:szCs w:val="28"/>
        </w:rPr>
        <w:t xml:space="preserve"> тыс.</w:t>
      </w:r>
      <w:r w:rsidR="00B377BA" w:rsidRPr="0051543B">
        <w:rPr>
          <w:szCs w:val="28"/>
        </w:rPr>
        <w:t xml:space="preserve"> </w:t>
      </w:r>
      <w:r w:rsidRPr="0051543B">
        <w:rPr>
          <w:szCs w:val="28"/>
        </w:rPr>
        <w:t xml:space="preserve">рублей </w:t>
      </w:r>
      <w:r w:rsidR="00B377BA" w:rsidRPr="0051543B">
        <w:rPr>
          <w:szCs w:val="28"/>
        </w:rPr>
        <w:t>больше.</w:t>
      </w:r>
      <w:proofErr w:type="gramEnd"/>
    </w:p>
    <w:p w:rsidR="00AA4AFD" w:rsidRPr="0051543B" w:rsidRDefault="00B377BA" w:rsidP="005330A6">
      <w:pPr>
        <w:pStyle w:val="21"/>
        <w:spacing w:line="240" w:lineRule="auto"/>
        <w:ind w:firstLine="567"/>
        <w:contextualSpacing/>
        <w:jc w:val="both"/>
        <w:rPr>
          <w:szCs w:val="28"/>
        </w:rPr>
      </w:pPr>
      <w:proofErr w:type="gramStart"/>
      <w:r w:rsidRPr="0051543B">
        <w:rPr>
          <w:szCs w:val="28"/>
        </w:rPr>
        <w:t>На 2018 год по смете расходов на содержание Учреждения  первоначально предусмотрено ассигнований в  сумме 3496,60 тыс. руб. В процессе исполнения сметы расходов  в бюджетные ассигнования, предназначенные на финансирования Учреждения, на основании соответствующих уведомлений финансового органа внесены изменения и утверждены по состоянию на 01.12.2018г. в сумме  3826,98  тыс. рублей, что на 330,38 тыс. рублей больше.</w:t>
      </w:r>
      <w:proofErr w:type="gramEnd"/>
      <w:r w:rsidR="004D3388" w:rsidRPr="0051543B">
        <w:rPr>
          <w:szCs w:val="28"/>
        </w:rPr>
        <w:t xml:space="preserve"> (Расчетные показатели за 2017 и 2018 гг. прилагаются)</w:t>
      </w:r>
      <w:r w:rsidR="00AA4AFD" w:rsidRPr="0051543B">
        <w:rPr>
          <w:szCs w:val="28"/>
        </w:rPr>
        <w:t>.</w:t>
      </w:r>
    </w:p>
    <w:p w:rsidR="00210AF9" w:rsidRPr="0051543B" w:rsidRDefault="00210AF9" w:rsidP="005330A6">
      <w:pPr>
        <w:pStyle w:val="21"/>
        <w:spacing w:line="240" w:lineRule="auto"/>
        <w:ind w:firstLine="567"/>
        <w:contextualSpacing/>
        <w:jc w:val="both"/>
        <w:rPr>
          <w:szCs w:val="28"/>
        </w:rPr>
      </w:pPr>
      <w:r w:rsidRPr="0051543B">
        <w:rPr>
          <w:szCs w:val="28"/>
        </w:rPr>
        <w:t xml:space="preserve"> </w:t>
      </w:r>
    </w:p>
    <w:p w:rsidR="00AA4AFD" w:rsidRPr="0051543B" w:rsidRDefault="00AA4AFD" w:rsidP="002534C0">
      <w:pPr>
        <w:pStyle w:val="21"/>
        <w:numPr>
          <w:ilvl w:val="0"/>
          <w:numId w:val="4"/>
        </w:numPr>
        <w:spacing w:line="240" w:lineRule="auto"/>
        <w:ind w:left="0" w:firstLine="567"/>
        <w:contextualSpacing/>
        <w:jc w:val="both"/>
        <w:rPr>
          <w:szCs w:val="28"/>
        </w:rPr>
      </w:pPr>
      <w:proofErr w:type="gramStart"/>
      <w:r w:rsidRPr="0051543B">
        <w:rPr>
          <w:szCs w:val="28"/>
        </w:rPr>
        <w:t xml:space="preserve">Анализ бюджетных показателей в части расходов на оплату труда, по виду расходов 111 (фонд оплаты труда) показал, что согласно представленным тарификационным спискам и штатным расписаниям на 2016/2017 и 2017/2018 учебные годы, потребность в средствах на оплату труда работников </w:t>
      </w:r>
      <w:r w:rsidR="00210AF9" w:rsidRPr="0051543B">
        <w:rPr>
          <w:szCs w:val="28"/>
        </w:rPr>
        <w:t>МКДОУ «Детский сад «Улыбка»</w:t>
      </w:r>
      <w:r w:rsidRPr="0051543B">
        <w:rPr>
          <w:szCs w:val="28"/>
        </w:rPr>
        <w:t xml:space="preserve"> на 2017 год составляет </w:t>
      </w:r>
      <w:r w:rsidR="00210AF9" w:rsidRPr="0051543B">
        <w:rPr>
          <w:szCs w:val="28"/>
        </w:rPr>
        <w:t>1746,66</w:t>
      </w:r>
      <w:r w:rsidRPr="0051543B">
        <w:rPr>
          <w:szCs w:val="28"/>
        </w:rPr>
        <w:t xml:space="preserve"> тыс. рублей.</w:t>
      </w:r>
      <w:proofErr w:type="gramEnd"/>
      <w:r w:rsidRPr="0051543B">
        <w:rPr>
          <w:szCs w:val="28"/>
        </w:rPr>
        <w:t xml:space="preserve"> Вместе с тем, общий объем средств, предусмотренных для расходов на оплату труда работников Учреждения, составил </w:t>
      </w:r>
      <w:r w:rsidR="00210AF9" w:rsidRPr="0051543B">
        <w:rPr>
          <w:szCs w:val="28"/>
        </w:rPr>
        <w:t>1781,00</w:t>
      </w:r>
      <w:r w:rsidRPr="0051543B">
        <w:rPr>
          <w:szCs w:val="28"/>
        </w:rPr>
        <w:t xml:space="preserve"> тыс. рублей. Согласно отчету о состоянии лицевого счета получателя бюджетных средств по состоянию на 1 января 2018 года, кассовый расход данных средств составил </w:t>
      </w:r>
      <w:r w:rsidR="00234EE2" w:rsidRPr="0051543B">
        <w:rPr>
          <w:szCs w:val="28"/>
        </w:rPr>
        <w:t>1330,21</w:t>
      </w:r>
      <w:r w:rsidRPr="0051543B">
        <w:rPr>
          <w:szCs w:val="28"/>
        </w:rPr>
        <w:t xml:space="preserve"> тыс. рублей, что </w:t>
      </w:r>
      <w:r w:rsidR="00234EE2" w:rsidRPr="0051543B">
        <w:rPr>
          <w:szCs w:val="28"/>
        </w:rPr>
        <w:t>меньше</w:t>
      </w:r>
      <w:r w:rsidRPr="0051543B">
        <w:rPr>
          <w:szCs w:val="28"/>
        </w:rPr>
        <w:t xml:space="preserve"> потребност</w:t>
      </w:r>
      <w:r w:rsidR="00234EE2" w:rsidRPr="0051543B">
        <w:rPr>
          <w:szCs w:val="28"/>
        </w:rPr>
        <w:t>и</w:t>
      </w:r>
      <w:r w:rsidRPr="0051543B">
        <w:rPr>
          <w:szCs w:val="28"/>
        </w:rPr>
        <w:t xml:space="preserve"> в указанных средствах на </w:t>
      </w:r>
      <w:r w:rsidR="00234EE2" w:rsidRPr="0051543B">
        <w:rPr>
          <w:szCs w:val="28"/>
        </w:rPr>
        <w:t>416,45 тыс. рублей</w:t>
      </w:r>
      <w:r w:rsidRPr="0051543B">
        <w:rPr>
          <w:szCs w:val="28"/>
        </w:rPr>
        <w:t xml:space="preserve">, что с учетом начислений на оплату труда (30,2%) составляет </w:t>
      </w:r>
      <w:r w:rsidR="00234EE2" w:rsidRPr="0051543B">
        <w:rPr>
          <w:szCs w:val="28"/>
        </w:rPr>
        <w:t>542,22</w:t>
      </w:r>
      <w:r w:rsidRPr="0051543B">
        <w:rPr>
          <w:szCs w:val="28"/>
        </w:rPr>
        <w:t xml:space="preserve"> тыс. рублей.</w:t>
      </w:r>
      <w:r w:rsidR="005330A6" w:rsidRPr="0051543B">
        <w:rPr>
          <w:szCs w:val="28"/>
        </w:rPr>
        <w:t xml:space="preserve"> </w:t>
      </w:r>
      <w:r w:rsidR="0016674B" w:rsidRPr="0051543B">
        <w:rPr>
          <w:szCs w:val="28"/>
        </w:rPr>
        <w:t>Т</w:t>
      </w:r>
      <w:r w:rsidR="005330A6" w:rsidRPr="0051543B">
        <w:rPr>
          <w:szCs w:val="28"/>
        </w:rPr>
        <w:t>аким образом</w:t>
      </w:r>
      <w:r w:rsidR="000237C2" w:rsidRPr="0051543B">
        <w:rPr>
          <w:szCs w:val="28"/>
        </w:rPr>
        <w:t>,</w:t>
      </w:r>
      <w:r w:rsidR="005330A6" w:rsidRPr="0051543B">
        <w:rPr>
          <w:szCs w:val="28"/>
        </w:rPr>
        <w:t xml:space="preserve"> тарификационные списки педагогического персонала и штатное расписание административного и технического персонала не превышают утвержденный фонд оплаты труда</w:t>
      </w:r>
      <w:r w:rsidR="0016674B" w:rsidRPr="0051543B">
        <w:rPr>
          <w:szCs w:val="28"/>
        </w:rPr>
        <w:t>.</w:t>
      </w:r>
    </w:p>
    <w:p w:rsidR="00AA4AFD" w:rsidRPr="0051543B" w:rsidRDefault="00AA4AFD" w:rsidP="002534C0">
      <w:pPr>
        <w:pStyle w:val="21"/>
        <w:spacing w:line="240" w:lineRule="auto"/>
        <w:ind w:firstLine="567"/>
        <w:contextualSpacing/>
        <w:jc w:val="both"/>
        <w:rPr>
          <w:szCs w:val="28"/>
        </w:rPr>
      </w:pPr>
    </w:p>
    <w:p w:rsidR="002534C0" w:rsidRPr="0051543B" w:rsidRDefault="00AA4AFD" w:rsidP="002534C0">
      <w:pPr>
        <w:pStyle w:val="21"/>
        <w:numPr>
          <w:ilvl w:val="0"/>
          <w:numId w:val="4"/>
        </w:numPr>
        <w:spacing w:line="240" w:lineRule="auto"/>
        <w:ind w:left="0" w:firstLine="567"/>
        <w:contextualSpacing/>
        <w:jc w:val="both"/>
        <w:rPr>
          <w:szCs w:val="28"/>
        </w:rPr>
      </w:pPr>
      <w:r w:rsidRPr="0051543B">
        <w:rPr>
          <w:szCs w:val="28"/>
        </w:rPr>
        <w:lastRenderedPageBreak/>
        <w:t xml:space="preserve">В соответствии с п.2 Постановления Правительства РД от 08.10.2009 года №345 (в редакции от 15.03.2013 года)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РД» рекомендовано органам местного самоуправления муниципальных образований РД ввести новые системы оплаты </w:t>
      </w:r>
      <w:proofErr w:type="gramStart"/>
      <w:r w:rsidRPr="0051543B">
        <w:rPr>
          <w:szCs w:val="28"/>
        </w:rPr>
        <w:t>труда</w:t>
      </w:r>
      <w:proofErr w:type="gramEnd"/>
      <w:r w:rsidRPr="0051543B">
        <w:rPr>
          <w:szCs w:val="28"/>
        </w:rPr>
        <w:t xml:space="preserve"> работникам муниципальных учреждений образования, определив условия оплаты их труда применительно к Положению, утвержденному указанным постановлением. </w:t>
      </w:r>
    </w:p>
    <w:p w:rsidR="002534C0" w:rsidRPr="0051543B" w:rsidRDefault="002534C0" w:rsidP="002534C0">
      <w:pPr>
        <w:pStyle w:val="21"/>
        <w:spacing w:line="240" w:lineRule="auto"/>
        <w:ind w:firstLine="567"/>
        <w:contextualSpacing/>
        <w:jc w:val="both"/>
        <w:rPr>
          <w:szCs w:val="28"/>
        </w:rPr>
      </w:pPr>
      <w:r w:rsidRPr="0051543B">
        <w:rPr>
          <w:szCs w:val="28"/>
        </w:rPr>
        <w:t>Положение об оплате труда разрабатывается работодателем с учетом экономических возможностей организации, но с соблюдением гарантий, установленных трудовым законодательством, и принимается с учетом мнения представительного органа работников (ст. 135 ТК РФ).</w:t>
      </w:r>
    </w:p>
    <w:p w:rsidR="002534C0" w:rsidRPr="0051543B" w:rsidRDefault="002534C0" w:rsidP="002534C0">
      <w:pPr>
        <w:pStyle w:val="21"/>
        <w:spacing w:line="240" w:lineRule="auto"/>
        <w:ind w:firstLine="567"/>
        <w:contextualSpacing/>
        <w:jc w:val="both"/>
        <w:rPr>
          <w:szCs w:val="28"/>
        </w:rPr>
      </w:pPr>
      <w:r w:rsidRPr="0051543B">
        <w:rPr>
          <w:szCs w:val="28"/>
        </w:rPr>
        <w:t>Не разработаны локальные нормативные акты, утверждающие положение об оплате труда и положение о премировании работников организации.</w:t>
      </w:r>
    </w:p>
    <w:p w:rsidR="00AA4AFD" w:rsidRPr="0051543B" w:rsidRDefault="002534C0" w:rsidP="002534C0">
      <w:pPr>
        <w:pStyle w:val="21"/>
        <w:spacing w:line="240" w:lineRule="auto"/>
        <w:ind w:firstLine="567"/>
        <w:contextualSpacing/>
        <w:jc w:val="both"/>
        <w:rPr>
          <w:szCs w:val="28"/>
        </w:rPr>
      </w:pPr>
      <w:r w:rsidRPr="0051543B">
        <w:rPr>
          <w:szCs w:val="28"/>
        </w:rPr>
        <w:t>В нарушение статьи 57 Трудового кодекса Российской Федерации, условия оплаты труда, а именно доплаты, надбавки и поощрительные выплаты, не включаются в трудовые договора.</w:t>
      </w:r>
    </w:p>
    <w:p w:rsidR="00AA4AFD" w:rsidRPr="0051543B" w:rsidRDefault="00AA4AFD" w:rsidP="002534C0">
      <w:pPr>
        <w:pStyle w:val="21"/>
        <w:spacing w:line="240" w:lineRule="auto"/>
        <w:ind w:firstLine="567"/>
        <w:contextualSpacing/>
        <w:jc w:val="both"/>
        <w:rPr>
          <w:szCs w:val="28"/>
        </w:rPr>
      </w:pPr>
      <w:r w:rsidRPr="0051543B">
        <w:rPr>
          <w:szCs w:val="28"/>
        </w:rPr>
        <w:t xml:space="preserve">Оплата труда в </w:t>
      </w:r>
      <w:r w:rsidR="00E75C17">
        <w:rPr>
          <w:szCs w:val="28"/>
        </w:rPr>
        <w:t>Учреждении</w:t>
      </w:r>
      <w:r w:rsidRPr="0051543B">
        <w:rPr>
          <w:szCs w:val="28"/>
        </w:rPr>
        <w:t xml:space="preserve"> за проверяемый период производилась на основании Постановления Правительства РД от 8 октября 2009 года N 345 (в редакции от 15 марта 2013г.)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    </w:t>
      </w:r>
    </w:p>
    <w:p w:rsidR="00AA4AFD" w:rsidRPr="0051543B" w:rsidRDefault="00AA4AFD" w:rsidP="002534C0">
      <w:pPr>
        <w:pStyle w:val="21"/>
        <w:spacing w:line="240" w:lineRule="auto"/>
        <w:ind w:firstLine="567"/>
        <w:contextualSpacing/>
        <w:jc w:val="both"/>
        <w:rPr>
          <w:szCs w:val="28"/>
        </w:rPr>
      </w:pPr>
      <w:r w:rsidRPr="0051543B">
        <w:rPr>
          <w:szCs w:val="28"/>
        </w:rPr>
        <w:t>Начисления и выплаты из фонда оплаты труда (заработной платы) производятся за фактически отработанное время, в соответствии с табелем учета рабочего времени и должностным окладом по штатному расписанию.</w:t>
      </w:r>
    </w:p>
    <w:p w:rsidR="00AA4AFD" w:rsidRPr="0051543B" w:rsidRDefault="00AA4AFD" w:rsidP="002534C0">
      <w:pPr>
        <w:pStyle w:val="21"/>
        <w:spacing w:line="240" w:lineRule="auto"/>
        <w:ind w:firstLine="567"/>
        <w:contextualSpacing/>
        <w:jc w:val="both"/>
        <w:rPr>
          <w:szCs w:val="28"/>
        </w:rPr>
      </w:pPr>
      <w:proofErr w:type="gramStart"/>
      <w:r w:rsidRPr="0051543B">
        <w:rPr>
          <w:szCs w:val="28"/>
        </w:rPr>
        <w:t xml:space="preserve">В соответствии с квалификационными требованиями к должностям  руководителя образовательного учреждения, утвержденными  Приказом Министерства здравоохранения и социального развития Российской федерации от 26 августа 2010 года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редакции Приказа </w:t>
      </w:r>
      <w:proofErr w:type="spellStart"/>
      <w:r w:rsidRPr="0051543B">
        <w:rPr>
          <w:szCs w:val="28"/>
        </w:rPr>
        <w:t>Минздравсоцразвития</w:t>
      </w:r>
      <w:proofErr w:type="spellEnd"/>
      <w:r w:rsidRPr="0051543B">
        <w:rPr>
          <w:szCs w:val="28"/>
        </w:rPr>
        <w:t xml:space="preserve"> РФ от 31 мая 2011 года №448н), руководящие работники учреждения, замещающие эти должности, должны иметь</w:t>
      </w:r>
      <w:proofErr w:type="gramEnd"/>
      <w:r w:rsidRPr="0051543B">
        <w:rPr>
          <w:szCs w:val="28"/>
        </w:rPr>
        <w:t xml:space="preserve"> обязательное 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соответствующий стаж работы не менее 5-ти лет. </w:t>
      </w:r>
    </w:p>
    <w:p w:rsidR="00AA4AFD" w:rsidRPr="0051543B" w:rsidRDefault="00AA4AFD" w:rsidP="00210AF9">
      <w:pPr>
        <w:pStyle w:val="21"/>
        <w:spacing w:line="240" w:lineRule="auto"/>
        <w:ind w:firstLine="567"/>
        <w:contextualSpacing/>
        <w:jc w:val="both"/>
        <w:rPr>
          <w:szCs w:val="28"/>
        </w:rPr>
      </w:pPr>
      <w:proofErr w:type="gramStart"/>
      <w:r w:rsidRPr="0051543B">
        <w:rPr>
          <w:szCs w:val="28"/>
        </w:rPr>
        <w:t xml:space="preserve">В нарушение данного Приказа в проверяемом периоде </w:t>
      </w:r>
      <w:r w:rsidR="0016674B" w:rsidRPr="0051543B">
        <w:rPr>
          <w:szCs w:val="28"/>
        </w:rPr>
        <w:t>заведующая Магомедова Н.С.</w:t>
      </w:r>
      <w:r w:rsidRPr="0051543B">
        <w:rPr>
          <w:szCs w:val="28"/>
        </w:rPr>
        <w:t xml:space="preserve"> с месячным фондом заработной платы </w:t>
      </w:r>
      <w:r w:rsidR="0016674B" w:rsidRPr="0051543B">
        <w:rPr>
          <w:szCs w:val="28"/>
        </w:rPr>
        <w:t>–</w:t>
      </w:r>
      <w:r w:rsidRPr="0051543B">
        <w:rPr>
          <w:szCs w:val="28"/>
        </w:rPr>
        <w:t xml:space="preserve"> </w:t>
      </w:r>
      <w:r w:rsidR="0016674B" w:rsidRPr="0051543B">
        <w:rPr>
          <w:szCs w:val="28"/>
        </w:rPr>
        <w:t>18865,98</w:t>
      </w:r>
      <w:r w:rsidRPr="0051543B">
        <w:rPr>
          <w:szCs w:val="28"/>
        </w:rPr>
        <w:t xml:space="preserve"> рублей, что в расчет</w:t>
      </w:r>
      <w:r w:rsidR="0016674B" w:rsidRPr="0051543B">
        <w:rPr>
          <w:szCs w:val="28"/>
        </w:rPr>
        <w:t>е</w:t>
      </w:r>
      <w:r w:rsidRPr="0051543B">
        <w:rPr>
          <w:szCs w:val="28"/>
        </w:rPr>
        <w:t xml:space="preserve"> на 201</w:t>
      </w:r>
      <w:r w:rsidR="0016674B" w:rsidRPr="0051543B">
        <w:rPr>
          <w:szCs w:val="28"/>
        </w:rPr>
        <w:t>7</w:t>
      </w:r>
      <w:r w:rsidRPr="0051543B">
        <w:rPr>
          <w:szCs w:val="28"/>
        </w:rPr>
        <w:t xml:space="preserve"> год составило </w:t>
      </w:r>
      <w:r w:rsidR="0016674B" w:rsidRPr="0051543B">
        <w:rPr>
          <w:szCs w:val="28"/>
        </w:rPr>
        <w:t>226,39</w:t>
      </w:r>
      <w:r w:rsidRPr="0051543B">
        <w:rPr>
          <w:szCs w:val="28"/>
        </w:rPr>
        <w:t xml:space="preserve"> тыс. рублей, замещал</w:t>
      </w:r>
      <w:r w:rsidR="0016674B" w:rsidRPr="0051543B">
        <w:rPr>
          <w:szCs w:val="28"/>
        </w:rPr>
        <w:t>а</w:t>
      </w:r>
      <w:r w:rsidRPr="0051543B">
        <w:rPr>
          <w:szCs w:val="28"/>
        </w:rPr>
        <w:t xml:space="preserve"> указанную штатную должность руководящего работника учреждения при отсутствии обязательного высшего профессионального образования по направлениям подготовки "Государственное и муниципальное управление", "Менеджмент", "Управление </w:t>
      </w:r>
      <w:r w:rsidRPr="0051543B">
        <w:rPr>
          <w:szCs w:val="28"/>
        </w:rPr>
        <w:lastRenderedPageBreak/>
        <w:t>персоналом" или (при высшем профессиональном образовании) дополнительного профессионального образования в</w:t>
      </w:r>
      <w:proofErr w:type="gramEnd"/>
      <w:r w:rsidRPr="0051543B">
        <w:rPr>
          <w:szCs w:val="28"/>
        </w:rPr>
        <w:t xml:space="preserve"> области государственного и муниципального управления или менеджмента и экономики и соответствующего стажа работы не менее 5-ти лет.</w:t>
      </w:r>
    </w:p>
    <w:p w:rsidR="0016674B" w:rsidRPr="0051543B" w:rsidRDefault="00AA4AFD" w:rsidP="0016674B">
      <w:pPr>
        <w:pStyle w:val="21"/>
        <w:spacing w:line="240" w:lineRule="auto"/>
        <w:ind w:firstLine="567"/>
        <w:contextualSpacing/>
        <w:jc w:val="both"/>
        <w:rPr>
          <w:szCs w:val="28"/>
        </w:rPr>
      </w:pPr>
      <w:r w:rsidRPr="0051543B">
        <w:rPr>
          <w:szCs w:val="28"/>
        </w:rPr>
        <w:t xml:space="preserve">Расходы по содержанию указанной руководящей должности работника учреждения, не соответствующего требованиям квалификационных характеристик, утвержденных вышеуказанным Приказом, за </w:t>
      </w:r>
      <w:r w:rsidR="0016674B" w:rsidRPr="0051543B">
        <w:rPr>
          <w:szCs w:val="28"/>
        </w:rPr>
        <w:t>12</w:t>
      </w:r>
      <w:r w:rsidRPr="0051543B">
        <w:rPr>
          <w:szCs w:val="28"/>
        </w:rPr>
        <w:t xml:space="preserve"> месяцев 201</w:t>
      </w:r>
      <w:r w:rsidR="0016674B" w:rsidRPr="0051543B">
        <w:rPr>
          <w:szCs w:val="28"/>
        </w:rPr>
        <w:t>7</w:t>
      </w:r>
      <w:r w:rsidRPr="0051543B">
        <w:rPr>
          <w:szCs w:val="28"/>
        </w:rPr>
        <w:t xml:space="preserve"> года составили – </w:t>
      </w:r>
      <w:r w:rsidR="0016674B" w:rsidRPr="0051543B">
        <w:rPr>
          <w:szCs w:val="28"/>
        </w:rPr>
        <w:t>226,39</w:t>
      </w:r>
      <w:r w:rsidRPr="0051543B">
        <w:rPr>
          <w:szCs w:val="28"/>
        </w:rPr>
        <w:t xml:space="preserve"> тыс. рублей. Данное нарушение, согласно статьей 34, 162, 219 Бюджетного кодекса Российской федерации, Приказа Министерства здравоохранения и социального развития Российской федерации от 26 августа 2010 года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классифицируется как неправомерное использование бюджетных средств.</w:t>
      </w:r>
    </w:p>
    <w:p w:rsidR="00AA4AFD" w:rsidRPr="0051543B" w:rsidRDefault="00AA4AFD" w:rsidP="00210AF9">
      <w:pPr>
        <w:pStyle w:val="21"/>
        <w:spacing w:line="240" w:lineRule="auto"/>
        <w:ind w:firstLine="567"/>
        <w:contextualSpacing/>
        <w:jc w:val="both"/>
        <w:rPr>
          <w:szCs w:val="28"/>
        </w:rPr>
      </w:pPr>
    </w:p>
    <w:p w:rsidR="00AA4AFD" w:rsidRPr="0051543B" w:rsidRDefault="00AA4AFD" w:rsidP="00210AF9">
      <w:pPr>
        <w:pStyle w:val="21"/>
        <w:numPr>
          <w:ilvl w:val="0"/>
          <w:numId w:val="4"/>
        </w:numPr>
        <w:spacing w:line="240" w:lineRule="auto"/>
        <w:ind w:left="0" w:firstLine="567"/>
        <w:contextualSpacing/>
        <w:jc w:val="both"/>
        <w:rPr>
          <w:szCs w:val="28"/>
        </w:rPr>
      </w:pPr>
      <w:r w:rsidRPr="0051543B">
        <w:rPr>
          <w:szCs w:val="28"/>
        </w:rPr>
        <w:t>При проверке правильности начисления и выплаты зарплаты, путем сличения книги приказов, табелей учета рабочего времени и платежных ведомостей на выплату заработной платы, нарушений не установлено.</w:t>
      </w:r>
    </w:p>
    <w:p w:rsidR="00AA4AFD" w:rsidRPr="0051543B" w:rsidRDefault="00AA4AFD" w:rsidP="00210AF9">
      <w:pPr>
        <w:pStyle w:val="21"/>
        <w:spacing w:line="240" w:lineRule="auto"/>
        <w:ind w:firstLine="567"/>
        <w:contextualSpacing/>
        <w:jc w:val="both"/>
        <w:rPr>
          <w:szCs w:val="28"/>
        </w:rPr>
      </w:pPr>
    </w:p>
    <w:p w:rsidR="004D2C49" w:rsidRPr="0051543B" w:rsidRDefault="004D2C49" w:rsidP="00210AF9">
      <w:pPr>
        <w:pStyle w:val="21"/>
        <w:numPr>
          <w:ilvl w:val="0"/>
          <w:numId w:val="4"/>
        </w:numPr>
        <w:spacing w:line="240" w:lineRule="auto"/>
        <w:ind w:left="0" w:firstLine="567"/>
        <w:contextualSpacing/>
        <w:jc w:val="both"/>
        <w:rPr>
          <w:szCs w:val="28"/>
        </w:rPr>
      </w:pPr>
      <w:r w:rsidRPr="0051543B">
        <w:rPr>
          <w:szCs w:val="28"/>
        </w:rPr>
        <w:t>При проверке достоверно</w:t>
      </w:r>
      <w:r w:rsidR="0016674B" w:rsidRPr="0051543B">
        <w:rPr>
          <w:szCs w:val="28"/>
        </w:rPr>
        <w:t>сти копий выписок казначейства</w:t>
      </w:r>
      <w:r w:rsidRPr="0051543B">
        <w:rPr>
          <w:szCs w:val="28"/>
        </w:rPr>
        <w:t>, наличи</w:t>
      </w:r>
      <w:r w:rsidR="0016674B" w:rsidRPr="0051543B">
        <w:rPr>
          <w:szCs w:val="28"/>
        </w:rPr>
        <w:t>я</w:t>
      </w:r>
      <w:r w:rsidRPr="0051543B">
        <w:rPr>
          <w:szCs w:val="28"/>
        </w:rPr>
        <w:t xml:space="preserve"> и соответстви</w:t>
      </w:r>
      <w:r w:rsidR="0016674B" w:rsidRPr="0051543B">
        <w:rPr>
          <w:szCs w:val="28"/>
        </w:rPr>
        <w:t xml:space="preserve">я </w:t>
      </w:r>
      <w:r w:rsidRPr="0051543B">
        <w:rPr>
          <w:szCs w:val="28"/>
        </w:rPr>
        <w:t xml:space="preserve">первичных документов по выпискам, расхождения не установлены. Расчёты с поставщиками товаров, работ и  услуг производятся в основном за </w:t>
      </w:r>
      <w:r w:rsidR="0016674B" w:rsidRPr="0051543B">
        <w:rPr>
          <w:szCs w:val="28"/>
        </w:rPr>
        <w:t>безналичный расчёт.</w:t>
      </w:r>
    </w:p>
    <w:p w:rsidR="00AA4AFD" w:rsidRPr="0051543B" w:rsidRDefault="00AA4AFD" w:rsidP="00210AF9">
      <w:pPr>
        <w:pStyle w:val="aa"/>
        <w:spacing w:line="240" w:lineRule="auto"/>
        <w:ind w:left="0" w:firstLine="567"/>
        <w:rPr>
          <w:sz w:val="28"/>
          <w:szCs w:val="28"/>
        </w:rPr>
      </w:pPr>
    </w:p>
    <w:p w:rsidR="00AA4AFD" w:rsidRPr="0051543B" w:rsidRDefault="00AA4AFD" w:rsidP="0016674B">
      <w:pPr>
        <w:pStyle w:val="21"/>
        <w:numPr>
          <w:ilvl w:val="0"/>
          <w:numId w:val="4"/>
        </w:numPr>
        <w:spacing w:line="240" w:lineRule="auto"/>
        <w:ind w:left="0" w:firstLine="567"/>
        <w:contextualSpacing/>
        <w:jc w:val="both"/>
        <w:rPr>
          <w:szCs w:val="28"/>
        </w:rPr>
      </w:pPr>
      <w:r w:rsidRPr="0051543B">
        <w:rPr>
          <w:szCs w:val="28"/>
        </w:rPr>
        <w:t xml:space="preserve">Начисление родительской платы за посещение детского сада осуществлялось на основании постановления администрации МР «Гумбетовский район». </w:t>
      </w:r>
      <w:r w:rsidR="0016674B" w:rsidRPr="0051543B">
        <w:rPr>
          <w:szCs w:val="28"/>
        </w:rPr>
        <w:t xml:space="preserve">Аналитический учет </w:t>
      </w:r>
      <w:r w:rsidRPr="0051543B">
        <w:rPr>
          <w:szCs w:val="28"/>
        </w:rPr>
        <w:t>ведется</w:t>
      </w:r>
      <w:r w:rsidR="0016674B" w:rsidRPr="0051543B">
        <w:rPr>
          <w:szCs w:val="28"/>
        </w:rPr>
        <w:t xml:space="preserve"> по </w:t>
      </w:r>
      <w:r w:rsidRPr="0051543B">
        <w:rPr>
          <w:szCs w:val="28"/>
        </w:rPr>
        <w:t>ведомост</w:t>
      </w:r>
      <w:r w:rsidR="0016674B" w:rsidRPr="0051543B">
        <w:rPr>
          <w:szCs w:val="28"/>
        </w:rPr>
        <w:t xml:space="preserve">ям </w:t>
      </w:r>
      <w:r w:rsidRPr="0051543B">
        <w:rPr>
          <w:szCs w:val="28"/>
        </w:rPr>
        <w:t>расчет</w:t>
      </w:r>
      <w:r w:rsidR="0016674B" w:rsidRPr="0051543B">
        <w:rPr>
          <w:szCs w:val="28"/>
        </w:rPr>
        <w:t>ов</w:t>
      </w:r>
      <w:r w:rsidRPr="0051543B">
        <w:rPr>
          <w:szCs w:val="28"/>
        </w:rPr>
        <w:t xml:space="preserve"> с родителями за содержание детей в </w:t>
      </w:r>
      <w:r w:rsidR="0016674B" w:rsidRPr="0051543B">
        <w:rPr>
          <w:szCs w:val="28"/>
        </w:rPr>
        <w:t>У</w:t>
      </w:r>
      <w:r w:rsidRPr="0051543B">
        <w:rPr>
          <w:szCs w:val="28"/>
        </w:rPr>
        <w:t>чреждени</w:t>
      </w:r>
      <w:r w:rsidR="0016674B" w:rsidRPr="0051543B">
        <w:rPr>
          <w:szCs w:val="28"/>
        </w:rPr>
        <w:t>и</w:t>
      </w:r>
      <w:r w:rsidRPr="0051543B">
        <w:rPr>
          <w:szCs w:val="28"/>
        </w:rPr>
        <w:t xml:space="preserve">. </w:t>
      </w:r>
    </w:p>
    <w:p w:rsidR="00AA4AFD" w:rsidRPr="0051543B" w:rsidRDefault="00AA4AFD" w:rsidP="00210AF9">
      <w:pPr>
        <w:pStyle w:val="21"/>
        <w:spacing w:line="240" w:lineRule="auto"/>
        <w:ind w:firstLine="567"/>
        <w:contextualSpacing/>
        <w:jc w:val="both"/>
        <w:rPr>
          <w:szCs w:val="28"/>
        </w:rPr>
      </w:pPr>
      <w:r w:rsidRPr="0051543B">
        <w:rPr>
          <w:szCs w:val="28"/>
        </w:rPr>
        <w:t>При проведении проверки правильности предоставления компенсации родительской платы  нарушений не установлено.</w:t>
      </w:r>
    </w:p>
    <w:p w:rsidR="00AA4AFD" w:rsidRPr="0051543B" w:rsidRDefault="00AA4AFD" w:rsidP="00210AF9">
      <w:pPr>
        <w:pStyle w:val="21"/>
        <w:spacing w:line="240" w:lineRule="auto"/>
        <w:ind w:firstLine="567"/>
        <w:contextualSpacing/>
        <w:jc w:val="both"/>
        <w:rPr>
          <w:szCs w:val="28"/>
        </w:rPr>
      </w:pPr>
    </w:p>
    <w:p w:rsidR="002534C0" w:rsidRPr="0051543B" w:rsidRDefault="00AA4AFD" w:rsidP="002534C0">
      <w:pPr>
        <w:pStyle w:val="21"/>
        <w:numPr>
          <w:ilvl w:val="0"/>
          <w:numId w:val="4"/>
        </w:numPr>
        <w:spacing w:line="240" w:lineRule="auto"/>
        <w:ind w:left="0" w:firstLine="567"/>
        <w:contextualSpacing/>
        <w:jc w:val="both"/>
        <w:rPr>
          <w:szCs w:val="28"/>
        </w:rPr>
      </w:pPr>
      <w:r w:rsidRPr="0051543B">
        <w:rPr>
          <w:szCs w:val="28"/>
        </w:rPr>
        <w:t>Статьей 151 Трудового кодекса Российской Федерации определено, что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При этом</w:t>
      </w:r>
      <w:proofErr w:type="gramStart"/>
      <w:r w:rsidRPr="0051543B">
        <w:rPr>
          <w:szCs w:val="28"/>
        </w:rPr>
        <w:t>,</w:t>
      </w:r>
      <w:proofErr w:type="gramEnd"/>
      <w:r w:rsidRPr="0051543B">
        <w:rPr>
          <w:szCs w:val="28"/>
        </w:rPr>
        <w:t xml:space="preserve"> выборочна</w:t>
      </w:r>
      <w:r w:rsidR="00483E49" w:rsidRPr="0051543B">
        <w:rPr>
          <w:szCs w:val="28"/>
        </w:rPr>
        <w:t>я проверка обоснованности начис</w:t>
      </w:r>
      <w:r w:rsidRPr="0051543B">
        <w:rPr>
          <w:szCs w:val="28"/>
        </w:rPr>
        <w:t xml:space="preserve">ленных в 2017 году доплат показала, что в нарушение статьи 151 ТК РФ, работникам </w:t>
      </w:r>
      <w:r w:rsidR="0016674B" w:rsidRPr="0051543B">
        <w:rPr>
          <w:szCs w:val="28"/>
        </w:rPr>
        <w:t>У</w:t>
      </w:r>
      <w:r w:rsidRPr="0051543B">
        <w:rPr>
          <w:szCs w:val="28"/>
        </w:rPr>
        <w:t>чреждени</w:t>
      </w:r>
      <w:r w:rsidR="0016674B" w:rsidRPr="0051543B">
        <w:rPr>
          <w:szCs w:val="28"/>
        </w:rPr>
        <w:t>я</w:t>
      </w:r>
      <w:r w:rsidRPr="0051543B">
        <w:rPr>
          <w:szCs w:val="28"/>
        </w:rPr>
        <w:t xml:space="preserve"> начислялись доплаты за совмещение различных должностей по 0,25 - 1 ставке, размеры которых не установлены по соглашению сторон трудового договора (дополнительным соглашением) с учетом содержания и (или) объема дополнительной работы. Таким образом, за 2017 год, общая сумма неправомерных выплат составила </w:t>
      </w:r>
      <w:r w:rsidR="00555BB8" w:rsidRPr="0051543B">
        <w:rPr>
          <w:szCs w:val="28"/>
        </w:rPr>
        <w:t>158,31 тыс. рублей.</w:t>
      </w:r>
    </w:p>
    <w:p w:rsidR="002534C0" w:rsidRPr="0051543B" w:rsidRDefault="002534C0" w:rsidP="002534C0">
      <w:pPr>
        <w:pStyle w:val="21"/>
        <w:spacing w:line="240" w:lineRule="auto"/>
        <w:ind w:left="567"/>
        <w:contextualSpacing/>
        <w:jc w:val="both"/>
        <w:rPr>
          <w:szCs w:val="28"/>
        </w:rPr>
      </w:pPr>
    </w:p>
    <w:p w:rsidR="00AA4AFD" w:rsidRPr="0051543B" w:rsidRDefault="002534C0" w:rsidP="000237C2">
      <w:pPr>
        <w:pStyle w:val="21"/>
        <w:numPr>
          <w:ilvl w:val="0"/>
          <w:numId w:val="4"/>
        </w:numPr>
        <w:spacing w:line="240" w:lineRule="auto"/>
        <w:ind w:left="0" w:firstLine="567"/>
        <w:contextualSpacing/>
        <w:jc w:val="both"/>
        <w:rPr>
          <w:szCs w:val="28"/>
        </w:rPr>
      </w:pPr>
      <w:r w:rsidRPr="0051543B">
        <w:rPr>
          <w:szCs w:val="28"/>
        </w:rPr>
        <w:lastRenderedPageBreak/>
        <w:t>В 2017 году при отсутствии де</w:t>
      </w:r>
      <w:r w:rsidR="00AA4AFD" w:rsidRPr="0051543B">
        <w:rPr>
          <w:szCs w:val="28"/>
        </w:rPr>
        <w:t>фектных актов и актов выполненных работ</w:t>
      </w:r>
      <w:r w:rsidRPr="0051543B">
        <w:rPr>
          <w:szCs w:val="28"/>
        </w:rPr>
        <w:t xml:space="preserve"> были произведены расходы на ча</w:t>
      </w:r>
      <w:r w:rsidR="00AA4AFD" w:rsidRPr="0051543B">
        <w:rPr>
          <w:szCs w:val="28"/>
        </w:rPr>
        <w:t>стичные ремонтные работы в помещениях д</w:t>
      </w:r>
      <w:r w:rsidRPr="0051543B">
        <w:rPr>
          <w:szCs w:val="28"/>
        </w:rPr>
        <w:t>етского сада (необоснованно про</w:t>
      </w:r>
      <w:r w:rsidR="00AA4AFD" w:rsidRPr="0051543B">
        <w:rPr>
          <w:szCs w:val="28"/>
        </w:rPr>
        <w:t xml:space="preserve">изведены расходы на приобретение </w:t>
      </w:r>
      <w:r w:rsidR="00483E49" w:rsidRPr="0051543B">
        <w:rPr>
          <w:szCs w:val="28"/>
        </w:rPr>
        <w:t>строительных материалов</w:t>
      </w:r>
      <w:r w:rsidR="00AA4AFD" w:rsidRPr="0051543B">
        <w:rPr>
          <w:szCs w:val="28"/>
        </w:rPr>
        <w:t xml:space="preserve">) на сумму </w:t>
      </w:r>
      <w:r w:rsidR="000237C2" w:rsidRPr="0051543B">
        <w:rPr>
          <w:szCs w:val="28"/>
        </w:rPr>
        <w:t>39,67</w:t>
      </w:r>
      <w:r w:rsidR="00AA4AFD" w:rsidRPr="0051543B">
        <w:rPr>
          <w:szCs w:val="28"/>
        </w:rPr>
        <w:t xml:space="preserve"> тыс. р</w:t>
      </w:r>
      <w:r w:rsidRPr="0051543B">
        <w:rPr>
          <w:szCs w:val="28"/>
        </w:rPr>
        <w:t xml:space="preserve">ублей. Кроме того, в 2017 году </w:t>
      </w:r>
      <w:r w:rsidR="00AA4AFD" w:rsidRPr="0051543B">
        <w:rPr>
          <w:szCs w:val="28"/>
        </w:rPr>
        <w:t>Учреждением произведены расходы на оплату административного штрафа в размере 30,0 тыс. рублей, что в соответствии</w:t>
      </w:r>
      <w:r w:rsidR="000237C2" w:rsidRPr="0051543B">
        <w:rPr>
          <w:szCs w:val="28"/>
        </w:rPr>
        <w:t xml:space="preserve"> со статьей 34 Бюджетного кодек</w:t>
      </w:r>
      <w:r w:rsidR="00AA4AFD" w:rsidRPr="0051543B">
        <w:rPr>
          <w:szCs w:val="28"/>
        </w:rPr>
        <w:t>са Российской Федерации - неэффективное использование бюджетных средств;</w:t>
      </w:r>
    </w:p>
    <w:p w:rsidR="00AA4AFD" w:rsidRPr="0051543B" w:rsidRDefault="00AA4AFD" w:rsidP="000237C2">
      <w:pPr>
        <w:pStyle w:val="21"/>
        <w:spacing w:line="240" w:lineRule="auto"/>
        <w:ind w:firstLine="567"/>
        <w:contextualSpacing/>
        <w:jc w:val="both"/>
        <w:rPr>
          <w:szCs w:val="28"/>
        </w:rPr>
      </w:pPr>
    </w:p>
    <w:p w:rsidR="000237C2" w:rsidRPr="0051543B" w:rsidRDefault="000237C2" w:rsidP="000237C2">
      <w:pPr>
        <w:pStyle w:val="21"/>
        <w:numPr>
          <w:ilvl w:val="0"/>
          <w:numId w:val="4"/>
        </w:numPr>
        <w:spacing w:line="240" w:lineRule="auto"/>
        <w:ind w:left="0" w:firstLine="567"/>
        <w:contextualSpacing/>
        <w:jc w:val="both"/>
        <w:rPr>
          <w:szCs w:val="28"/>
        </w:rPr>
      </w:pPr>
      <w:r w:rsidRPr="0051543B">
        <w:rPr>
          <w:szCs w:val="28"/>
        </w:rPr>
        <w:t>Также, выборочной проверкой установлены и некоторые другие нарушения и недостатки:</w:t>
      </w:r>
    </w:p>
    <w:p w:rsidR="00AA4AFD" w:rsidRPr="0051543B" w:rsidRDefault="00AA4AFD" w:rsidP="00622F1D">
      <w:pPr>
        <w:pStyle w:val="21"/>
        <w:numPr>
          <w:ilvl w:val="0"/>
          <w:numId w:val="1"/>
        </w:numPr>
        <w:tabs>
          <w:tab w:val="clear" w:pos="720"/>
          <w:tab w:val="num" w:pos="0"/>
        </w:tabs>
        <w:spacing w:line="240" w:lineRule="auto"/>
        <w:ind w:left="0" w:firstLine="567"/>
        <w:contextualSpacing/>
        <w:jc w:val="both"/>
        <w:rPr>
          <w:szCs w:val="28"/>
        </w:rPr>
      </w:pPr>
      <w:r w:rsidRPr="0051543B">
        <w:rPr>
          <w:szCs w:val="28"/>
        </w:rPr>
        <w:t>в нарушение статьи 8 Федерального Закона от 6 декабря 2011 года №402-ФЗ «О бухгалтерском учете» в образовательных учреждениях не сформирована учетная политика;</w:t>
      </w:r>
    </w:p>
    <w:p w:rsidR="00AA4AFD" w:rsidRPr="0051543B" w:rsidRDefault="00622F1D" w:rsidP="00622F1D">
      <w:pPr>
        <w:pStyle w:val="21"/>
        <w:numPr>
          <w:ilvl w:val="0"/>
          <w:numId w:val="1"/>
        </w:numPr>
        <w:tabs>
          <w:tab w:val="clear" w:pos="720"/>
          <w:tab w:val="num" w:pos="0"/>
        </w:tabs>
        <w:spacing w:line="240" w:lineRule="auto"/>
        <w:ind w:left="0" w:firstLine="567"/>
        <w:contextualSpacing/>
        <w:jc w:val="both"/>
        <w:rPr>
          <w:szCs w:val="28"/>
        </w:rPr>
      </w:pPr>
      <w:r w:rsidRPr="0051543B">
        <w:rPr>
          <w:szCs w:val="28"/>
        </w:rPr>
        <w:t xml:space="preserve"> </w:t>
      </w:r>
      <w:proofErr w:type="gramStart"/>
      <w:r w:rsidR="00AA4AFD" w:rsidRPr="0051543B">
        <w:rPr>
          <w:szCs w:val="28"/>
        </w:rPr>
        <w:t xml:space="preserve">в нарушение пункта 6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 июля 2011 года №86н, </w:t>
      </w:r>
      <w:r w:rsidR="000237C2" w:rsidRPr="0051543B">
        <w:rPr>
          <w:szCs w:val="28"/>
        </w:rPr>
        <w:t>Учреждением</w:t>
      </w:r>
      <w:r w:rsidR="00AA4AFD" w:rsidRPr="0051543B">
        <w:rPr>
          <w:szCs w:val="28"/>
        </w:rPr>
        <w:t xml:space="preserve"> не обеспечена открытость и доступность документов, определенных Порядком, путем предоставления через официальный сайт (www.bus.gov.ru) электронных копий документов:</w:t>
      </w:r>
      <w:proofErr w:type="gramEnd"/>
    </w:p>
    <w:p w:rsidR="00AA4AFD" w:rsidRPr="0051543B" w:rsidRDefault="00622F1D" w:rsidP="00622F1D">
      <w:pPr>
        <w:pStyle w:val="21"/>
        <w:spacing w:line="240" w:lineRule="auto"/>
        <w:ind w:left="567"/>
        <w:contextualSpacing/>
        <w:jc w:val="both"/>
        <w:rPr>
          <w:szCs w:val="28"/>
        </w:rPr>
      </w:pPr>
      <w:r w:rsidRPr="0051543B">
        <w:rPr>
          <w:szCs w:val="28"/>
        </w:rPr>
        <w:t xml:space="preserve">- </w:t>
      </w:r>
      <w:r w:rsidR="00AA4AFD" w:rsidRPr="0051543B">
        <w:rPr>
          <w:szCs w:val="28"/>
        </w:rPr>
        <w:t>решения учредителя о создании учреждений;</w:t>
      </w:r>
    </w:p>
    <w:p w:rsidR="00AA4AFD" w:rsidRPr="0051543B" w:rsidRDefault="00622F1D" w:rsidP="00622F1D">
      <w:pPr>
        <w:pStyle w:val="21"/>
        <w:spacing w:line="240" w:lineRule="auto"/>
        <w:ind w:left="567"/>
        <w:contextualSpacing/>
        <w:jc w:val="both"/>
        <w:rPr>
          <w:szCs w:val="28"/>
        </w:rPr>
      </w:pPr>
      <w:r w:rsidRPr="0051543B">
        <w:rPr>
          <w:szCs w:val="28"/>
        </w:rPr>
        <w:t xml:space="preserve">- </w:t>
      </w:r>
      <w:r w:rsidR="00AA4AFD" w:rsidRPr="0051543B">
        <w:rPr>
          <w:szCs w:val="28"/>
        </w:rPr>
        <w:t>учредительных документов (уставов) учреждений, в том числе внесенных в них изменений;</w:t>
      </w:r>
    </w:p>
    <w:p w:rsidR="00AA4AFD" w:rsidRPr="0051543B" w:rsidRDefault="00622F1D" w:rsidP="00622F1D">
      <w:pPr>
        <w:pStyle w:val="21"/>
        <w:spacing w:line="240" w:lineRule="auto"/>
        <w:ind w:left="567"/>
        <w:contextualSpacing/>
        <w:jc w:val="both"/>
        <w:rPr>
          <w:szCs w:val="28"/>
        </w:rPr>
      </w:pPr>
      <w:r w:rsidRPr="0051543B">
        <w:rPr>
          <w:szCs w:val="28"/>
        </w:rPr>
        <w:t xml:space="preserve">- </w:t>
      </w:r>
      <w:r w:rsidR="00AA4AFD" w:rsidRPr="0051543B">
        <w:rPr>
          <w:szCs w:val="28"/>
        </w:rPr>
        <w:t>годовой бухгалтерской отчетности учреждений, составленной в порядке, определенном нормативными правовыми актами Российской Федерации;</w:t>
      </w:r>
    </w:p>
    <w:p w:rsidR="00AA4AFD" w:rsidRPr="0051543B" w:rsidRDefault="00622F1D" w:rsidP="00622F1D">
      <w:pPr>
        <w:pStyle w:val="21"/>
        <w:spacing w:line="240" w:lineRule="auto"/>
        <w:ind w:left="567"/>
        <w:contextualSpacing/>
        <w:jc w:val="both"/>
        <w:rPr>
          <w:szCs w:val="28"/>
        </w:rPr>
      </w:pPr>
      <w:r w:rsidRPr="0051543B">
        <w:rPr>
          <w:szCs w:val="28"/>
        </w:rPr>
        <w:t xml:space="preserve">- </w:t>
      </w:r>
      <w:r w:rsidR="00AA4AFD" w:rsidRPr="0051543B">
        <w:rPr>
          <w:szCs w:val="28"/>
        </w:rPr>
        <w:t>отчетов о результатах деятельности учреждения и об использовании закрепленного за ним государственного имущества;</w:t>
      </w:r>
    </w:p>
    <w:p w:rsidR="00AA4AFD" w:rsidRPr="0051543B" w:rsidRDefault="00622F1D" w:rsidP="00622F1D">
      <w:pPr>
        <w:pStyle w:val="21"/>
        <w:spacing w:line="240" w:lineRule="auto"/>
        <w:ind w:left="567"/>
        <w:contextualSpacing/>
        <w:jc w:val="both"/>
        <w:rPr>
          <w:szCs w:val="28"/>
        </w:rPr>
      </w:pPr>
      <w:r w:rsidRPr="0051543B">
        <w:rPr>
          <w:szCs w:val="28"/>
        </w:rPr>
        <w:t xml:space="preserve">- </w:t>
      </w:r>
      <w:r w:rsidR="00AA4AFD" w:rsidRPr="0051543B">
        <w:rPr>
          <w:szCs w:val="28"/>
        </w:rPr>
        <w:t>сведений (документов) о проведенных в отношении учреждений контрольных мероприятиях и их результатах;</w:t>
      </w:r>
    </w:p>
    <w:p w:rsidR="00AA4AFD" w:rsidRPr="0051543B" w:rsidRDefault="00622F1D" w:rsidP="00622F1D">
      <w:pPr>
        <w:pStyle w:val="21"/>
        <w:numPr>
          <w:ilvl w:val="0"/>
          <w:numId w:val="1"/>
        </w:numPr>
        <w:tabs>
          <w:tab w:val="clear" w:pos="720"/>
          <w:tab w:val="num" w:pos="0"/>
        </w:tabs>
        <w:spacing w:line="240" w:lineRule="auto"/>
        <w:ind w:left="0" w:firstLine="567"/>
        <w:contextualSpacing/>
        <w:jc w:val="both"/>
        <w:rPr>
          <w:szCs w:val="28"/>
        </w:rPr>
      </w:pPr>
      <w:r w:rsidRPr="0051543B">
        <w:rPr>
          <w:szCs w:val="28"/>
        </w:rPr>
        <w:t xml:space="preserve"> </w:t>
      </w:r>
      <w:r w:rsidR="00AA4AFD" w:rsidRPr="0051543B">
        <w:rPr>
          <w:szCs w:val="28"/>
        </w:rPr>
        <w:t xml:space="preserve">в нарушение пункта 11 главы 4 приказа Министерства финансов Российской федерации от 20 ноября 2007 года №112н «Об общих требованиях к порядку составления, утверждения и ведения бюджетных смет казенных учреждений», в </w:t>
      </w:r>
      <w:r w:rsidRPr="0051543B">
        <w:rPr>
          <w:szCs w:val="28"/>
        </w:rPr>
        <w:t>У</w:t>
      </w:r>
      <w:r w:rsidR="00AA4AFD" w:rsidRPr="0051543B">
        <w:rPr>
          <w:szCs w:val="28"/>
        </w:rPr>
        <w:t>чреждени</w:t>
      </w:r>
      <w:r w:rsidRPr="0051543B">
        <w:rPr>
          <w:szCs w:val="28"/>
        </w:rPr>
        <w:t>и</w:t>
      </w:r>
      <w:r w:rsidR="00AA4AFD" w:rsidRPr="0051543B">
        <w:rPr>
          <w:szCs w:val="28"/>
        </w:rPr>
        <w:t xml:space="preserve"> отсутствуют обоснования (расчеты) плановых сметных показателей, к представленным на утверждение изменениям в сметы. Также, в нарушение выше указанного приказа в, </w:t>
      </w:r>
      <w:r w:rsidRPr="0051543B">
        <w:rPr>
          <w:szCs w:val="28"/>
        </w:rPr>
        <w:t>У</w:t>
      </w:r>
      <w:r w:rsidR="00AA4AFD" w:rsidRPr="0051543B">
        <w:rPr>
          <w:szCs w:val="28"/>
        </w:rPr>
        <w:t>чреждени</w:t>
      </w:r>
      <w:r w:rsidRPr="0051543B">
        <w:rPr>
          <w:szCs w:val="28"/>
        </w:rPr>
        <w:t>и</w:t>
      </w:r>
      <w:r w:rsidR="00AA4AFD" w:rsidRPr="0051543B">
        <w:rPr>
          <w:szCs w:val="28"/>
        </w:rPr>
        <w:t xml:space="preserve"> отсутствуют уточненные бюджетные сметы;</w:t>
      </w:r>
    </w:p>
    <w:p w:rsidR="00AA4AFD" w:rsidRPr="0051543B" w:rsidRDefault="00AA4AFD" w:rsidP="00622F1D">
      <w:pPr>
        <w:pStyle w:val="21"/>
        <w:numPr>
          <w:ilvl w:val="0"/>
          <w:numId w:val="1"/>
        </w:numPr>
        <w:tabs>
          <w:tab w:val="clear" w:pos="720"/>
          <w:tab w:val="num" w:pos="0"/>
        </w:tabs>
        <w:spacing w:line="240" w:lineRule="auto"/>
        <w:ind w:left="0" w:firstLine="567"/>
        <w:contextualSpacing/>
        <w:jc w:val="both"/>
        <w:rPr>
          <w:szCs w:val="28"/>
        </w:rPr>
      </w:pPr>
      <w:proofErr w:type="gramStart"/>
      <w:r w:rsidRPr="0051543B">
        <w:rPr>
          <w:szCs w:val="28"/>
        </w:rPr>
        <w:t xml:space="preserve">в нарушение пункта 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 бюджетная отчетность </w:t>
      </w:r>
      <w:r w:rsidR="00622F1D" w:rsidRPr="0051543B">
        <w:rPr>
          <w:szCs w:val="28"/>
        </w:rPr>
        <w:t>У</w:t>
      </w:r>
      <w:r w:rsidRPr="0051543B">
        <w:rPr>
          <w:szCs w:val="28"/>
        </w:rPr>
        <w:t>чреждени</w:t>
      </w:r>
      <w:r w:rsidR="00622F1D" w:rsidRPr="0051543B">
        <w:rPr>
          <w:szCs w:val="28"/>
        </w:rPr>
        <w:t>я</w:t>
      </w:r>
      <w:r w:rsidRPr="0051543B">
        <w:rPr>
          <w:szCs w:val="28"/>
        </w:rPr>
        <w:t xml:space="preserve"> за 2017 год не сформирована, что также нарушает положения статьи 162 Бюджетного кодекса РФ и статей 13, 14 Федерального Закона от 6 декабря 2011 года</w:t>
      </w:r>
      <w:proofErr w:type="gramEnd"/>
      <w:r w:rsidRPr="0051543B">
        <w:rPr>
          <w:szCs w:val="28"/>
        </w:rPr>
        <w:t xml:space="preserve"> №402-ФЗ «О бухгалтерском учете»;</w:t>
      </w:r>
    </w:p>
    <w:p w:rsidR="00AA4AFD" w:rsidRPr="0051543B" w:rsidRDefault="00622F1D" w:rsidP="00622F1D">
      <w:pPr>
        <w:pStyle w:val="21"/>
        <w:numPr>
          <w:ilvl w:val="0"/>
          <w:numId w:val="1"/>
        </w:numPr>
        <w:tabs>
          <w:tab w:val="clear" w:pos="720"/>
          <w:tab w:val="num" w:pos="0"/>
        </w:tabs>
        <w:spacing w:line="240" w:lineRule="auto"/>
        <w:ind w:left="0" w:firstLine="567"/>
        <w:contextualSpacing/>
        <w:jc w:val="both"/>
        <w:rPr>
          <w:szCs w:val="28"/>
        </w:rPr>
      </w:pPr>
      <w:r w:rsidRPr="0051543B">
        <w:rPr>
          <w:szCs w:val="28"/>
        </w:rPr>
        <w:t xml:space="preserve"> </w:t>
      </w:r>
      <w:r w:rsidR="00AA4AFD" w:rsidRPr="0051543B">
        <w:rPr>
          <w:szCs w:val="28"/>
        </w:rPr>
        <w:t xml:space="preserve">в нарушение пункта 6.3. Указаний Банка России от 11 марта 2014 года №3210-У «О порядке ведения кассовых операций юридическими лицами и </w:t>
      </w:r>
      <w:r w:rsidR="00AA4AFD" w:rsidRPr="0051543B">
        <w:rPr>
          <w:szCs w:val="28"/>
        </w:rPr>
        <w:lastRenderedPageBreak/>
        <w:t>упрощенном порядке ведения кассовых операций индивидуальными предпринимателями и субъектами малого предпринимательства» в учреждениях:</w:t>
      </w:r>
    </w:p>
    <w:p w:rsidR="00AA4AFD" w:rsidRPr="0051543B" w:rsidRDefault="00622F1D" w:rsidP="00622F1D">
      <w:pPr>
        <w:pStyle w:val="21"/>
        <w:spacing w:line="240" w:lineRule="auto"/>
        <w:ind w:left="567"/>
        <w:contextualSpacing/>
        <w:jc w:val="both"/>
        <w:rPr>
          <w:szCs w:val="28"/>
        </w:rPr>
      </w:pPr>
      <w:r w:rsidRPr="0051543B">
        <w:rPr>
          <w:szCs w:val="28"/>
        </w:rPr>
        <w:t xml:space="preserve">- </w:t>
      </w:r>
      <w:r w:rsidR="00AA4AFD" w:rsidRPr="0051543B">
        <w:rPr>
          <w:szCs w:val="28"/>
        </w:rPr>
        <w:t>выдача наличных денег под отчет проводится без указания срока, на который они были выданы;</w:t>
      </w:r>
    </w:p>
    <w:p w:rsidR="00AA4AFD" w:rsidRPr="0051543B" w:rsidRDefault="00622F1D" w:rsidP="00622F1D">
      <w:pPr>
        <w:pStyle w:val="21"/>
        <w:spacing w:line="240" w:lineRule="auto"/>
        <w:ind w:firstLine="567"/>
        <w:contextualSpacing/>
        <w:jc w:val="both"/>
        <w:rPr>
          <w:szCs w:val="28"/>
        </w:rPr>
      </w:pPr>
      <w:r w:rsidRPr="0051543B">
        <w:rPr>
          <w:szCs w:val="28"/>
        </w:rPr>
        <w:t xml:space="preserve">- </w:t>
      </w:r>
      <w:r w:rsidR="00AA4AFD" w:rsidRPr="0051543B">
        <w:rPr>
          <w:szCs w:val="28"/>
        </w:rPr>
        <w:t>допускается в</w:t>
      </w:r>
      <w:r w:rsidRPr="0051543B">
        <w:rPr>
          <w:szCs w:val="28"/>
        </w:rPr>
        <w:t xml:space="preserve">ыдача наличных денег под отчет </w:t>
      </w:r>
      <w:r w:rsidR="00AA4AFD" w:rsidRPr="0051543B">
        <w:rPr>
          <w:szCs w:val="28"/>
        </w:rPr>
        <w:t>без полного погашения подотчетным лицом задолженности по ранее полученной под отчет сумме наличных денег.</w:t>
      </w:r>
    </w:p>
    <w:p w:rsidR="00DB4552" w:rsidRPr="0051543B" w:rsidRDefault="00DB4552" w:rsidP="00622F1D">
      <w:pPr>
        <w:pStyle w:val="21"/>
        <w:spacing w:line="240" w:lineRule="auto"/>
        <w:ind w:firstLine="567"/>
        <w:contextualSpacing/>
        <w:jc w:val="both"/>
        <w:rPr>
          <w:szCs w:val="28"/>
        </w:rPr>
      </w:pPr>
    </w:p>
    <w:p w:rsidR="00DB4552" w:rsidRPr="0051543B" w:rsidRDefault="00DB4552" w:rsidP="00622F1D">
      <w:pPr>
        <w:pStyle w:val="21"/>
        <w:numPr>
          <w:ilvl w:val="0"/>
          <w:numId w:val="4"/>
        </w:numPr>
        <w:spacing w:line="240" w:lineRule="auto"/>
        <w:ind w:left="0" w:firstLine="567"/>
        <w:contextualSpacing/>
        <w:jc w:val="both"/>
        <w:rPr>
          <w:szCs w:val="28"/>
        </w:rPr>
      </w:pPr>
      <w:r w:rsidRPr="0051543B">
        <w:rPr>
          <w:szCs w:val="28"/>
        </w:rPr>
        <w:t>Произведённой проверкой обоснованности списания товарно-материальных ценностей установлено, что   все приобретённые хозяйственные принадлежности надлежащим образом</w:t>
      </w:r>
      <w:r w:rsidR="00622F1D" w:rsidRPr="0051543B">
        <w:rPr>
          <w:szCs w:val="28"/>
        </w:rPr>
        <w:t xml:space="preserve"> </w:t>
      </w:r>
      <w:r w:rsidRPr="0051543B">
        <w:rPr>
          <w:szCs w:val="28"/>
        </w:rPr>
        <w:t>не</w:t>
      </w:r>
      <w:r w:rsidR="00622F1D" w:rsidRPr="0051543B">
        <w:rPr>
          <w:szCs w:val="28"/>
        </w:rPr>
        <w:t xml:space="preserve"> </w:t>
      </w:r>
      <w:proofErr w:type="spellStart"/>
      <w:r w:rsidRPr="0051543B">
        <w:rPr>
          <w:szCs w:val="28"/>
        </w:rPr>
        <w:t>оприходуются</w:t>
      </w:r>
      <w:proofErr w:type="spellEnd"/>
      <w:r w:rsidRPr="0051543B">
        <w:rPr>
          <w:szCs w:val="28"/>
        </w:rPr>
        <w:t xml:space="preserve"> на материально-ответственных лиц.</w:t>
      </w:r>
    </w:p>
    <w:p w:rsidR="00622F1D" w:rsidRPr="0051543B" w:rsidRDefault="00622F1D" w:rsidP="00622F1D">
      <w:pPr>
        <w:pStyle w:val="21"/>
        <w:spacing w:line="240" w:lineRule="auto"/>
        <w:ind w:firstLine="567"/>
        <w:contextualSpacing/>
        <w:jc w:val="both"/>
        <w:rPr>
          <w:szCs w:val="28"/>
        </w:rPr>
      </w:pPr>
    </w:p>
    <w:p w:rsidR="00DB4552" w:rsidRPr="0051543B" w:rsidRDefault="00DB4552" w:rsidP="00622F1D">
      <w:pPr>
        <w:pStyle w:val="21"/>
        <w:numPr>
          <w:ilvl w:val="0"/>
          <w:numId w:val="4"/>
        </w:numPr>
        <w:spacing w:line="240" w:lineRule="auto"/>
        <w:ind w:left="0" w:firstLine="567"/>
        <w:contextualSpacing/>
        <w:jc w:val="both"/>
        <w:rPr>
          <w:szCs w:val="28"/>
        </w:rPr>
      </w:pPr>
      <w:r w:rsidRPr="0051543B">
        <w:rPr>
          <w:szCs w:val="28"/>
        </w:rPr>
        <w:t>Обязанност</w:t>
      </w:r>
      <w:r w:rsidR="00622F1D" w:rsidRPr="0051543B">
        <w:rPr>
          <w:szCs w:val="28"/>
        </w:rPr>
        <w:t>и</w:t>
      </w:r>
      <w:r w:rsidRPr="0051543B">
        <w:rPr>
          <w:szCs w:val="28"/>
        </w:rPr>
        <w:t xml:space="preserve"> по организации кадрового делопроизводства в соответствии со ст. 24 Трудового кодекса Российской Федерации и Устава Учреждения, возложен</w:t>
      </w:r>
      <w:r w:rsidR="00622F1D" w:rsidRPr="0051543B">
        <w:rPr>
          <w:szCs w:val="28"/>
        </w:rPr>
        <w:t>ы</w:t>
      </w:r>
      <w:r w:rsidRPr="0051543B">
        <w:rPr>
          <w:szCs w:val="28"/>
        </w:rPr>
        <w:t xml:space="preserve"> на руководителя Учреждения.</w:t>
      </w:r>
    </w:p>
    <w:p w:rsidR="00DB4552" w:rsidRPr="0051543B" w:rsidRDefault="00DB4552" w:rsidP="00622F1D">
      <w:pPr>
        <w:pStyle w:val="21"/>
        <w:spacing w:line="240" w:lineRule="auto"/>
        <w:ind w:firstLine="567"/>
        <w:contextualSpacing/>
        <w:jc w:val="both"/>
        <w:rPr>
          <w:szCs w:val="28"/>
        </w:rPr>
      </w:pPr>
      <w:r w:rsidRPr="0051543B">
        <w:rPr>
          <w:szCs w:val="28"/>
        </w:rPr>
        <w:t>Номенклатура дел и порядок формирования документооборота не утверждены.</w:t>
      </w:r>
    </w:p>
    <w:p w:rsidR="00DB4552" w:rsidRDefault="00DB4552" w:rsidP="00622F1D">
      <w:pPr>
        <w:pStyle w:val="21"/>
        <w:spacing w:line="240" w:lineRule="auto"/>
        <w:ind w:firstLine="567"/>
        <w:contextualSpacing/>
        <w:jc w:val="both"/>
        <w:rPr>
          <w:szCs w:val="28"/>
        </w:rPr>
      </w:pPr>
      <w:r w:rsidRPr="0051543B">
        <w:rPr>
          <w:szCs w:val="28"/>
        </w:rPr>
        <w:t>В организации ведутся личные дела работников, но при этом отсутствует локальный нормативный акт, утверждающий положение о защите персональных данных, что является нарушением статьи 87 ТК РФ.</w:t>
      </w:r>
    </w:p>
    <w:p w:rsidR="0051543B" w:rsidRPr="0051543B" w:rsidRDefault="0051543B" w:rsidP="0051543B">
      <w:pPr>
        <w:pStyle w:val="21"/>
        <w:spacing w:line="240" w:lineRule="auto"/>
        <w:ind w:firstLine="567"/>
        <w:contextualSpacing/>
        <w:jc w:val="both"/>
        <w:rPr>
          <w:szCs w:val="28"/>
        </w:rPr>
      </w:pPr>
      <w:r w:rsidRPr="0051543B">
        <w:rPr>
          <w:szCs w:val="28"/>
        </w:rPr>
        <w:t>Согласно части 1 статьи 9 Федерального закона "О персональных данных" от 27.07.2006 N 152-ФЗ (последняя редакция)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51543B" w:rsidRPr="0051543B" w:rsidRDefault="0051543B" w:rsidP="0051543B">
      <w:pPr>
        <w:pStyle w:val="21"/>
        <w:spacing w:line="240" w:lineRule="auto"/>
        <w:ind w:firstLine="567"/>
        <w:contextualSpacing/>
        <w:jc w:val="both"/>
        <w:rPr>
          <w:szCs w:val="28"/>
        </w:rPr>
      </w:pPr>
      <w:r w:rsidRPr="0051543B">
        <w:rPr>
          <w:szCs w:val="28"/>
        </w:rPr>
        <w:t>Нормами статьи 87 ТК РФ установлено, что все организации самостоятельно определяют порядок хранения и использования сведений, полученных от работников. Поэтому, необходимо утвердить локальный акт по организации "Положение о персональных данных". Именно в этом документе должны содержаться все основные требования к правилам оформления документации. Положение должен утвердить руководитель с согласия профсоюзного органа (при его наличии). Когда речь идет о работодателях, важно учесть, что по нормам п. 8 части 1 статьи 86 ТК РФ всех работников и их представителей следует ознакомить с утвержденным Положением под роспись. Если Положения в организации-операторе не будет, это является грубым нарушением, за которое нормами статьи 13.11 КоАП РФ предусмотрен штраф.</w:t>
      </w:r>
    </w:p>
    <w:p w:rsidR="0051543B" w:rsidRPr="0051543B" w:rsidRDefault="0051543B" w:rsidP="00B833EA">
      <w:pPr>
        <w:pStyle w:val="21"/>
        <w:spacing w:line="240" w:lineRule="auto"/>
        <w:contextualSpacing/>
        <w:jc w:val="both"/>
        <w:rPr>
          <w:szCs w:val="28"/>
        </w:rPr>
      </w:pPr>
    </w:p>
    <w:p w:rsidR="00294E6E" w:rsidRPr="0051543B" w:rsidRDefault="00294E6E" w:rsidP="009F0CB0">
      <w:pPr>
        <w:pStyle w:val="21"/>
        <w:numPr>
          <w:ilvl w:val="0"/>
          <w:numId w:val="4"/>
        </w:numPr>
        <w:spacing w:line="240" w:lineRule="auto"/>
        <w:ind w:left="0" w:firstLine="567"/>
        <w:contextualSpacing/>
        <w:jc w:val="both"/>
        <w:rPr>
          <w:color w:val="000000"/>
          <w:szCs w:val="28"/>
        </w:rPr>
      </w:pPr>
      <w:proofErr w:type="gramStart"/>
      <w:r w:rsidRPr="0051543B">
        <w:rPr>
          <w:color w:val="000000"/>
          <w:szCs w:val="28"/>
        </w:rPr>
        <w:t xml:space="preserve">При сплошной проверке правильности назначения и выплаты ежемесячных пособий по уходу за ребенком установлено, что пособия назначались и выплачивались на основании Федерального закона «О </w:t>
      </w:r>
      <w:r w:rsidRPr="0051543B">
        <w:rPr>
          <w:color w:val="000000"/>
          <w:szCs w:val="28"/>
        </w:rPr>
        <w:lastRenderedPageBreak/>
        <w:t xml:space="preserve">государственных пособиях гражданам, имеющим детей» от 19.05.1995 г. № 81-ФЗ, Приказа </w:t>
      </w:r>
      <w:proofErr w:type="spellStart"/>
      <w:r w:rsidRPr="0051543B">
        <w:rPr>
          <w:color w:val="000000"/>
          <w:szCs w:val="28"/>
        </w:rPr>
        <w:t>Минздравсоцразвития</w:t>
      </w:r>
      <w:proofErr w:type="spellEnd"/>
      <w:r w:rsidRPr="0051543B">
        <w:rPr>
          <w:color w:val="000000"/>
          <w:szCs w:val="28"/>
        </w:rPr>
        <w:t xml:space="preserve"> РФ от 23 декабря 2009 г. № 1012н «Об утверждении порядка и условий назначения и выплаты государственных пособий гражданам, имеющим детей».</w:t>
      </w:r>
      <w:proofErr w:type="gramEnd"/>
    </w:p>
    <w:p w:rsidR="009F0CB0" w:rsidRPr="0051543B" w:rsidRDefault="00BF704B" w:rsidP="009F0CB0">
      <w:pPr>
        <w:pStyle w:val="21"/>
        <w:spacing w:line="240" w:lineRule="auto"/>
        <w:ind w:firstLine="567"/>
        <w:contextualSpacing/>
        <w:jc w:val="both"/>
        <w:rPr>
          <w:color w:val="000000"/>
          <w:szCs w:val="28"/>
        </w:rPr>
      </w:pPr>
      <w:proofErr w:type="gramStart"/>
      <w:r w:rsidRPr="0051543B">
        <w:rPr>
          <w:color w:val="000000"/>
          <w:szCs w:val="28"/>
        </w:rPr>
        <w:t>В соответствии со статьей 11.1 Федерального закона от 29.12.2006 № 255-ФЗ «Об обязательном социальном страховании на случай временной нетрудоспособности и в связи с материнством» (с изменениями и дополнениями)</w:t>
      </w:r>
      <w:r w:rsidRPr="0051543B">
        <w:rPr>
          <w:szCs w:val="28"/>
        </w:rPr>
        <w:t xml:space="preserve"> </w:t>
      </w:r>
      <w:r w:rsidRPr="0051543B">
        <w:rPr>
          <w:color w:val="000000"/>
          <w:szCs w:val="28"/>
        </w:rPr>
        <w:t>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w:t>
      </w:r>
      <w:proofErr w:type="gramEnd"/>
      <w:r w:rsidRPr="0051543B">
        <w:rPr>
          <w:color w:val="000000"/>
          <w:szCs w:val="28"/>
        </w:rPr>
        <w:t xml:space="preserve"> за ребенком до достижения ребенком возраста полутора лет.</w:t>
      </w:r>
    </w:p>
    <w:p w:rsidR="00294E6E" w:rsidRPr="0051543B" w:rsidRDefault="00294E6E" w:rsidP="00A82E94">
      <w:pPr>
        <w:pStyle w:val="21"/>
        <w:spacing w:line="240" w:lineRule="auto"/>
        <w:ind w:firstLine="567"/>
        <w:contextualSpacing/>
        <w:jc w:val="both"/>
        <w:rPr>
          <w:color w:val="000000"/>
          <w:szCs w:val="28"/>
        </w:rPr>
      </w:pPr>
      <w:r w:rsidRPr="0051543B">
        <w:rPr>
          <w:color w:val="000000"/>
          <w:szCs w:val="28"/>
        </w:rPr>
        <w:t>По данным проверки в 2017</w:t>
      </w:r>
      <w:r w:rsidR="00A82E94" w:rsidRPr="0051543B">
        <w:rPr>
          <w:color w:val="000000"/>
          <w:szCs w:val="28"/>
        </w:rPr>
        <w:t>-2018 г</w:t>
      </w:r>
      <w:r w:rsidRPr="0051543B">
        <w:rPr>
          <w:color w:val="000000"/>
          <w:szCs w:val="28"/>
        </w:rPr>
        <w:t xml:space="preserve">г. </w:t>
      </w:r>
      <w:r w:rsidR="00A82E94" w:rsidRPr="0051543B">
        <w:rPr>
          <w:color w:val="000000"/>
          <w:szCs w:val="28"/>
        </w:rPr>
        <w:t>назначено 5</w:t>
      </w:r>
      <w:r w:rsidRPr="0051543B">
        <w:rPr>
          <w:color w:val="000000"/>
          <w:szCs w:val="28"/>
        </w:rPr>
        <w:t xml:space="preserve"> пособи</w:t>
      </w:r>
      <w:r w:rsidR="00A82E94" w:rsidRPr="0051543B">
        <w:rPr>
          <w:color w:val="000000"/>
          <w:szCs w:val="28"/>
        </w:rPr>
        <w:t>й</w:t>
      </w:r>
      <w:r w:rsidRPr="0051543B">
        <w:rPr>
          <w:color w:val="000000"/>
          <w:szCs w:val="28"/>
        </w:rPr>
        <w:t xml:space="preserve"> </w:t>
      </w:r>
      <w:r w:rsidR="00A82E94" w:rsidRPr="0051543B">
        <w:rPr>
          <w:color w:val="000000"/>
          <w:szCs w:val="28"/>
        </w:rPr>
        <w:t xml:space="preserve">по уходу за ребенком </w:t>
      </w:r>
      <w:r w:rsidRPr="0051543B">
        <w:rPr>
          <w:color w:val="000000"/>
          <w:szCs w:val="28"/>
        </w:rPr>
        <w:t xml:space="preserve">на сумму </w:t>
      </w:r>
      <w:r w:rsidR="00A82E94" w:rsidRPr="0051543B">
        <w:rPr>
          <w:color w:val="000000"/>
          <w:szCs w:val="28"/>
        </w:rPr>
        <w:t>310416,95 руб.</w:t>
      </w:r>
      <w:r w:rsidRPr="0051543B">
        <w:rPr>
          <w:color w:val="000000"/>
          <w:szCs w:val="28"/>
        </w:rPr>
        <w:t>, что соответствует данным регистров бухгалтерского учета.</w:t>
      </w:r>
    </w:p>
    <w:p w:rsidR="00294E6E" w:rsidRPr="0051543B" w:rsidRDefault="00294E6E" w:rsidP="00294E6E">
      <w:pPr>
        <w:pStyle w:val="21"/>
        <w:spacing w:line="240" w:lineRule="auto"/>
        <w:ind w:firstLine="567"/>
        <w:contextualSpacing/>
        <w:jc w:val="both"/>
        <w:rPr>
          <w:color w:val="000000"/>
          <w:szCs w:val="28"/>
        </w:rPr>
      </w:pPr>
      <w:r w:rsidRPr="0051543B">
        <w:rPr>
          <w:color w:val="000000"/>
          <w:szCs w:val="28"/>
        </w:rPr>
        <w:t>Назначение и выплата пособий производилась при наличии следующих документов:</w:t>
      </w:r>
    </w:p>
    <w:p w:rsidR="00294E6E" w:rsidRPr="0051543B" w:rsidRDefault="00294E6E" w:rsidP="00294E6E">
      <w:pPr>
        <w:pStyle w:val="21"/>
        <w:spacing w:line="240" w:lineRule="auto"/>
        <w:ind w:firstLine="567"/>
        <w:contextualSpacing/>
        <w:jc w:val="both"/>
        <w:rPr>
          <w:color w:val="000000"/>
          <w:szCs w:val="28"/>
        </w:rPr>
      </w:pPr>
      <w:r w:rsidRPr="0051543B">
        <w:rPr>
          <w:color w:val="000000"/>
          <w:szCs w:val="28"/>
        </w:rPr>
        <w:t>-</w:t>
      </w:r>
      <w:r w:rsidRPr="0051543B">
        <w:rPr>
          <w:color w:val="000000"/>
          <w:szCs w:val="28"/>
        </w:rPr>
        <w:tab/>
        <w:t>заявления о назначении ежемесячного пособия по уходу за ребенком;</w:t>
      </w:r>
    </w:p>
    <w:p w:rsidR="00294E6E" w:rsidRPr="0051543B" w:rsidRDefault="00294E6E" w:rsidP="00294E6E">
      <w:pPr>
        <w:pStyle w:val="21"/>
        <w:spacing w:line="240" w:lineRule="auto"/>
        <w:ind w:firstLine="567"/>
        <w:contextualSpacing/>
        <w:jc w:val="both"/>
        <w:rPr>
          <w:color w:val="000000"/>
          <w:szCs w:val="28"/>
        </w:rPr>
      </w:pPr>
      <w:r w:rsidRPr="0051543B">
        <w:rPr>
          <w:color w:val="000000"/>
          <w:szCs w:val="28"/>
        </w:rPr>
        <w:t>-</w:t>
      </w:r>
      <w:r w:rsidRPr="0051543B">
        <w:rPr>
          <w:color w:val="000000"/>
          <w:szCs w:val="28"/>
        </w:rPr>
        <w:tab/>
        <w:t>копии свидетельства о рождении ребенка, за которым осуществляется уход;</w:t>
      </w:r>
    </w:p>
    <w:p w:rsidR="00294E6E" w:rsidRPr="0051543B" w:rsidRDefault="00294E6E" w:rsidP="00294E6E">
      <w:pPr>
        <w:pStyle w:val="21"/>
        <w:spacing w:line="240" w:lineRule="auto"/>
        <w:ind w:firstLine="567"/>
        <w:contextualSpacing/>
        <w:jc w:val="both"/>
        <w:rPr>
          <w:color w:val="000000"/>
          <w:szCs w:val="28"/>
        </w:rPr>
      </w:pPr>
      <w:r w:rsidRPr="0051543B">
        <w:rPr>
          <w:color w:val="000000"/>
          <w:szCs w:val="28"/>
        </w:rPr>
        <w:t>-</w:t>
      </w:r>
      <w:r w:rsidRPr="0051543B">
        <w:rPr>
          <w:color w:val="000000"/>
          <w:szCs w:val="28"/>
        </w:rPr>
        <w:tab/>
        <w:t>копии приказа о предоставлении отпуска по уходу за ребенком;</w:t>
      </w:r>
    </w:p>
    <w:p w:rsidR="00294E6E" w:rsidRPr="0051543B" w:rsidRDefault="00294E6E" w:rsidP="00A82E94">
      <w:pPr>
        <w:pStyle w:val="21"/>
        <w:spacing w:line="240" w:lineRule="auto"/>
        <w:ind w:firstLine="567"/>
        <w:contextualSpacing/>
        <w:jc w:val="both"/>
        <w:rPr>
          <w:color w:val="000000"/>
          <w:szCs w:val="28"/>
        </w:rPr>
      </w:pPr>
      <w:r w:rsidRPr="0051543B">
        <w:rPr>
          <w:color w:val="000000"/>
          <w:szCs w:val="28"/>
        </w:rPr>
        <w:t>-</w:t>
      </w:r>
      <w:r w:rsidRPr="0051543B">
        <w:rPr>
          <w:color w:val="000000"/>
          <w:szCs w:val="28"/>
        </w:rPr>
        <w:tab/>
        <w:t>справки с места работы (органа социальной защиты населения) другого родителя о том, что он не получает ежемесячно</w:t>
      </w:r>
      <w:r w:rsidR="00A82E94" w:rsidRPr="0051543B">
        <w:rPr>
          <w:color w:val="000000"/>
          <w:szCs w:val="28"/>
        </w:rPr>
        <w:t>е пособие по уходу за ребенком.</w:t>
      </w:r>
    </w:p>
    <w:p w:rsidR="00773F77" w:rsidRPr="0051543B" w:rsidRDefault="00773F77" w:rsidP="00773F77">
      <w:pPr>
        <w:pStyle w:val="21"/>
        <w:spacing w:line="240" w:lineRule="auto"/>
        <w:ind w:left="75" w:firstLine="645"/>
        <w:contextualSpacing/>
        <w:jc w:val="both"/>
        <w:rPr>
          <w:color w:val="000000"/>
          <w:szCs w:val="28"/>
        </w:rPr>
      </w:pPr>
      <w:r w:rsidRPr="0051543B">
        <w:rPr>
          <w:color w:val="000000"/>
          <w:szCs w:val="28"/>
        </w:rPr>
        <w:t xml:space="preserve">Пособия по </w:t>
      </w:r>
      <w:r w:rsidR="00A82E94" w:rsidRPr="0051543B">
        <w:rPr>
          <w:color w:val="000000"/>
          <w:szCs w:val="28"/>
        </w:rPr>
        <w:t>уходу за ребенком</w:t>
      </w:r>
      <w:r w:rsidRPr="0051543B">
        <w:rPr>
          <w:color w:val="000000"/>
          <w:szCs w:val="28"/>
        </w:rPr>
        <w:t xml:space="preserve"> оплачиваются из фонда социального страхования, при недостаточности неиспользованного фонда учреждения страховщика, оплата производится по промежуточной заявке по мере поступления средств фонда. Использование средств местного бюджета на выплату пособий по </w:t>
      </w:r>
      <w:r w:rsidR="00A82E94" w:rsidRPr="0051543B">
        <w:rPr>
          <w:color w:val="000000"/>
          <w:szCs w:val="28"/>
        </w:rPr>
        <w:t>временной нетрудоспособности не</w:t>
      </w:r>
      <w:r w:rsidRPr="0051543B">
        <w:rPr>
          <w:color w:val="000000"/>
          <w:szCs w:val="28"/>
        </w:rPr>
        <w:t>допустимо</w:t>
      </w:r>
      <w:r w:rsidR="00A82E94" w:rsidRPr="0051543B">
        <w:rPr>
          <w:color w:val="000000"/>
          <w:szCs w:val="28"/>
        </w:rPr>
        <w:t xml:space="preserve"> и </w:t>
      </w:r>
      <w:r w:rsidRPr="0051543B">
        <w:rPr>
          <w:color w:val="000000"/>
          <w:szCs w:val="28"/>
        </w:rPr>
        <w:t xml:space="preserve">будет являться нецелевым использованием средств. </w:t>
      </w:r>
    </w:p>
    <w:p w:rsidR="00A82E94" w:rsidRPr="0051543B" w:rsidRDefault="00A82E94" w:rsidP="00686D58">
      <w:pPr>
        <w:pStyle w:val="21"/>
        <w:spacing w:line="240" w:lineRule="auto"/>
        <w:ind w:left="75" w:firstLine="645"/>
        <w:contextualSpacing/>
        <w:jc w:val="both"/>
        <w:rPr>
          <w:color w:val="000000"/>
          <w:szCs w:val="28"/>
        </w:rPr>
      </w:pPr>
      <w:proofErr w:type="gramStart"/>
      <w:r w:rsidRPr="0051543B">
        <w:rPr>
          <w:color w:val="000000"/>
          <w:szCs w:val="28"/>
        </w:rPr>
        <w:t xml:space="preserve">Анализ бюджетных показателей в части расходов на выдачу пособий по временной нетрудоспособности и пособий по уходу за ребенком до полутора лет, по виду расходов 119 (Взносы по обязательному социальному страхованию на выплаты по оплате труда работников и иные выплаты работникам учреждений) показал, что </w:t>
      </w:r>
      <w:r w:rsidR="001C31DB" w:rsidRPr="0051543B">
        <w:rPr>
          <w:color w:val="000000"/>
          <w:szCs w:val="28"/>
        </w:rPr>
        <w:t>общий объем средств для таких выплат в фонде Учреждения составлял в 2017-2018 гг. 38576,00 рублей и 40083,77</w:t>
      </w:r>
      <w:proofErr w:type="gramEnd"/>
      <w:r w:rsidR="001C31DB" w:rsidRPr="0051543B">
        <w:rPr>
          <w:color w:val="000000"/>
          <w:szCs w:val="28"/>
        </w:rPr>
        <w:t xml:space="preserve"> рублей соответственно. Согласно проверенным заявкам на кассовый расход в 2017 году по листкам временной нетрудоспособности и по беременности и родам были произведены выплаты в размере 94638,23 рублей.</w:t>
      </w:r>
    </w:p>
    <w:p w:rsidR="009F0CB0" w:rsidRPr="0051543B" w:rsidRDefault="00686D58" w:rsidP="009F0CB0">
      <w:pPr>
        <w:pStyle w:val="21"/>
        <w:spacing w:line="240" w:lineRule="auto"/>
        <w:ind w:left="75" w:firstLine="645"/>
        <w:contextualSpacing/>
        <w:jc w:val="both"/>
        <w:rPr>
          <w:color w:val="000000"/>
          <w:szCs w:val="28"/>
        </w:rPr>
      </w:pPr>
      <w:r w:rsidRPr="0051543B">
        <w:rPr>
          <w:color w:val="000000"/>
          <w:szCs w:val="28"/>
        </w:rPr>
        <w:t>П</w:t>
      </w:r>
      <w:r w:rsidR="009F0CB0" w:rsidRPr="0051543B">
        <w:rPr>
          <w:color w:val="000000"/>
          <w:szCs w:val="28"/>
        </w:rPr>
        <w:t xml:space="preserve">ереплата </w:t>
      </w:r>
      <w:r w:rsidR="00546F18" w:rsidRPr="0051543B">
        <w:rPr>
          <w:color w:val="000000"/>
          <w:szCs w:val="28"/>
        </w:rPr>
        <w:t xml:space="preserve">пособий по временной нетрудоспособности </w:t>
      </w:r>
      <w:r w:rsidRPr="0051543B">
        <w:rPr>
          <w:color w:val="000000"/>
          <w:szCs w:val="28"/>
        </w:rPr>
        <w:t>за 2017 год</w:t>
      </w:r>
      <w:r w:rsidR="009F0CB0" w:rsidRPr="0051543B">
        <w:rPr>
          <w:color w:val="000000"/>
          <w:szCs w:val="28"/>
        </w:rPr>
        <w:t xml:space="preserve"> – со знаком «минус» </w:t>
      </w:r>
      <w:r w:rsidRPr="0051543B">
        <w:rPr>
          <w:color w:val="000000"/>
          <w:szCs w:val="28"/>
        </w:rPr>
        <w:t xml:space="preserve">56,06 </w:t>
      </w:r>
      <w:r w:rsidR="009F0CB0" w:rsidRPr="0051543B">
        <w:rPr>
          <w:color w:val="000000"/>
          <w:szCs w:val="28"/>
        </w:rPr>
        <w:t>тыс.</w:t>
      </w:r>
      <w:r w:rsidRPr="0051543B">
        <w:rPr>
          <w:color w:val="000000"/>
          <w:szCs w:val="28"/>
        </w:rPr>
        <w:t xml:space="preserve"> </w:t>
      </w:r>
      <w:r w:rsidR="009F0CB0" w:rsidRPr="0051543B">
        <w:rPr>
          <w:color w:val="000000"/>
          <w:szCs w:val="28"/>
        </w:rPr>
        <w:t>руб</w:t>
      </w:r>
      <w:r w:rsidRPr="0051543B">
        <w:rPr>
          <w:color w:val="000000"/>
          <w:szCs w:val="28"/>
        </w:rPr>
        <w:t>лей</w:t>
      </w:r>
      <w:r w:rsidR="009F0CB0" w:rsidRPr="0051543B">
        <w:rPr>
          <w:color w:val="000000"/>
          <w:szCs w:val="28"/>
        </w:rPr>
        <w:t>.</w:t>
      </w:r>
    </w:p>
    <w:p w:rsidR="00546F18" w:rsidRPr="0051543B" w:rsidRDefault="00546F18" w:rsidP="009F0CB0">
      <w:pPr>
        <w:pStyle w:val="21"/>
        <w:spacing w:line="240" w:lineRule="auto"/>
        <w:ind w:left="75" w:firstLine="645"/>
        <w:contextualSpacing/>
        <w:jc w:val="both"/>
        <w:rPr>
          <w:color w:val="000000"/>
          <w:szCs w:val="28"/>
        </w:rPr>
      </w:pPr>
      <w:r w:rsidRPr="0051543B">
        <w:rPr>
          <w:color w:val="000000"/>
          <w:szCs w:val="28"/>
        </w:rPr>
        <w:t>Поступлений средств из Фонда социального страхования за 2017 год не установлено.</w:t>
      </w:r>
    </w:p>
    <w:p w:rsidR="00406BD5" w:rsidRPr="0051543B" w:rsidRDefault="00406BD5" w:rsidP="009F0CB0">
      <w:pPr>
        <w:pStyle w:val="21"/>
        <w:spacing w:line="240" w:lineRule="auto"/>
        <w:ind w:left="75" w:firstLine="645"/>
        <w:contextualSpacing/>
        <w:jc w:val="both"/>
        <w:rPr>
          <w:color w:val="000000"/>
          <w:szCs w:val="28"/>
        </w:rPr>
      </w:pPr>
      <w:r w:rsidRPr="0051543B">
        <w:rPr>
          <w:color w:val="000000"/>
          <w:szCs w:val="28"/>
        </w:rPr>
        <w:t>При этом на 01 января 2018 года за Учреждением числится задолженность по выплате пособий по временной нетрудоспособности и пособий по уходу за ребенком в размере 145735,08 рублей, в том числе:</w:t>
      </w:r>
    </w:p>
    <w:p w:rsidR="00406BD5" w:rsidRPr="0051543B" w:rsidRDefault="00406BD5" w:rsidP="009F0CB0">
      <w:pPr>
        <w:pStyle w:val="21"/>
        <w:spacing w:line="240" w:lineRule="auto"/>
        <w:ind w:left="75" w:firstLine="645"/>
        <w:contextualSpacing/>
        <w:jc w:val="both"/>
        <w:rPr>
          <w:color w:val="000000"/>
          <w:szCs w:val="28"/>
        </w:rPr>
      </w:pPr>
      <w:r w:rsidRPr="0051543B">
        <w:rPr>
          <w:color w:val="000000"/>
          <w:szCs w:val="28"/>
        </w:rPr>
        <w:t xml:space="preserve">- </w:t>
      </w:r>
      <w:r w:rsidR="00DD4543" w:rsidRPr="0051543B">
        <w:rPr>
          <w:color w:val="000000"/>
          <w:szCs w:val="28"/>
        </w:rPr>
        <w:t xml:space="preserve">ежемесячное пособие по уходу за ребенком за 8 месяцев 2017 года </w:t>
      </w:r>
      <w:r w:rsidRPr="0051543B">
        <w:rPr>
          <w:color w:val="000000"/>
          <w:szCs w:val="28"/>
        </w:rPr>
        <w:lastRenderedPageBreak/>
        <w:t xml:space="preserve">Гамзатовой </w:t>
      </w:r>
      <w:proofErr w:type="spellStart"/>
      <w:r w:rsidRPr="0051543B">
        <w:rPr>
          <w:color w:val="000000"/>
          <w:szCs w:val="28"/>
        </w:rPr>
        <w:t>Асият</w:t>
      </w:r>
      <w:proofErr w:type="spellEnd"/>
      <w:r w:rsidRPr="0051543B">
        <w:rPr>
          <w:color w:val="000000"/>
          <w:szCs w:val="28"/>
        </w:rPr>
        <w:t xml:space="preserve"> </w:t>
      </w:r>
      <w:proofErr w:type="spellStart"/>
      <w:r w:rsidRPr="0051543B">
        <w:rPr>
          <w:color w:val="000000"/>
          <w:szCs w:val="28"/>
        </w:rPr>
        <w:t>Гамзатовной</w:t>
      </w:r>
      <w:proofErr w:type="spellEnd"/>
      <w:r w:rsidR="00DD4543" w:rsidRPr="0051543B">
        <w:rPr>
          <w:color w:val="000000"/>
          <w:szCs w:val="28"/>
        </w:rPr>
        <w:t xml:space="preserve"> в размере 49050,96 рублей (обратилась с заявлением о предоставлении отпуска по уходу за ребенком до достижения полутора лет 03.10.2017 года);</w:t>
      </w:r>
    </w:p>
    <w:p w:rsidR="00DD4543" w:rsidRPr="0051543B" w:rsidRDefault="00DD4543" w:rsidP="009F0CB0">
      <w:pPr>
        <w:pStyle w:val="21"/>
        <w:spacing w:line="240" w:lineRule="auto"/>
        <w:ind w:left="75" w:firstLine="645"/>
        <w:contextualSpacing/>
        <w:jc w:val="both"/>
        <w:rPr>
          <w:color w:val="000000"/>
          <w:szCs w:val="28"/>
        </w:rPr>
      </w:pPr>
      <w:r w:rsidRPr="0051543B">
        <w:rPr>
          <w:color w:val="000000"/>
          <w:szCs w:val="28"/>
        </w:rPr>
        <w:t xml:space="preserve">- ежемесячное пособие по уходу за ребенком за 2 месяца 2017 года Магомедовой </w:t>
      </w:r>
      <w:proofErr w:type="spellStart"/>
      <w:r w:rsidRPr="0051543B">
        <w:rPr>
          <w:color w:val="000000"/>
          <w:szCs w:val="28"/>
        </w:rPr>
        <w:t>Хадижат</w:t>
      </w:r>
      <w:proofErr w:type="spellEnd"/>
      <w:r w:rsidRPr="0051543B">
        <w:rPr>
          <w:color w:val="000000"/>
          <w:szCs w:val="28"/>
        </w:rPr>
        <w:t xml:space="preserve"> </w:t>
      </w:r>
      <w:proofErr w:type="spellStart"/>
      <w:r w:rsidRPr="0051543B">
        <w:rPr>
          <w:color w:val="000000"/>
          <w:szCs w:val="28"/>
        </w:rPr>
        <w:t>Исадибировной</w:t>
      </w:r>
      <w:proofErr w:type="spellEnd"/>
      <w:r w:rsidRPr="0051543B">
        <w:rPr>
          <w:color w:val="000000"/>
          <w:szCs w:val="28"/>
        </w:rPr>
        <w:t xml:space="preserve"> в размере 7790,84 рублей;</w:t>
      </w:r>
    </w:p>
    <w:p w:rsidR="00DD4543" w:rsidRPr="0051543B" w:rsidRDefault="00DD4543" w:rsidP="009F0CB0">
      <w:pPr>
        <w:pStyle w:val="21"/>
        <w:spacing w:line="240" w:lineRule="auto"/>
        <w:ind w:left="75" w:firstLine="645"/>
        <w:contextualSpacing/>
        <w:jc w:val="both"/>
        <w:rPr>
          <w:color w:val="000000"/>
          <w:szCs w:val="28"/>
        </w:rPr>
      </w:pPr>
      <w:r w:rsidRPr="0051543B">
        <w:rPr>
          <w:color w:val="000000"/>
          <w:szCs w:val="28"/>
        </w:rPr>
        <w:t xml:space="preserve">- ежемесячное пособие по уходу за ребенком за 5 месяцев 2017 года Магомедовой </w:t>
      </w:r>
      <w:proofErr w:type="spellStart"/>
      <w:r w:rsidRPr="0051543B">
        <w:rPr>
          <w:color w:val="000000"/>
          <w:szCs w:val="28"/>
        </w:rPr>
        <w:t>Чакар</w:t>
      </w:r>
      <w:proofErr w:type="spellEnd"/>
      <w:r w:rsidRPr="0051543B">
        <w:rPr>
          <w:color w:val="000000"/>
          <w:szCs w:val="28"/>
        </w:rPr>
        <w:t xml:space="preserve"> </w:t>
      </w:r>
      <w:proofErr w:type="spellStart"/>
      <w:r w:rsidRPr="0051543B">
        <w:rPr>
          <w:color w:val="000000"/>
          <w:szCs w:val="28"/>
        </w:rPr>
        <w:t>Ильясовной</w:t>
      </w:r>
      <w:proofErr w:type="spellEnd"/>
      <w:r w:rsidRPr="0051543B">
        <w:rPr>
          <w:color w:val="000000"/>
          <w:szCs w:val="28"/>
        </w:rPr>
        <w:t xml:space="preserve"> в размере 30656,85 рублей;</w:t>
      </w:r>
    </w:p>
    <w:p w:rsidR="00DD4543" w:rsidRPr="0051543B" w:rsidRDefault="00DD4543" w:rsidP="009F0CB0">
      <w:pPr>
        <w:pStyle w:val="21"/>
        <w:spacing w:line="240" w:lineRule="auto"/>
        <w:ind w:left="75" w:firstLine="645"/>
        <w:contextualSpacing/>
        <w:jc w:val="both"/>
        <w:rPr>
          <w:color w:val="000000"/>
          <w:szCs w:val="28"/>
        </w:rPr>
      </w:pPr>
      <w:r w:rsidRPr="0051543B">
        <w:rPr>
          <w:color w:val="000000"/>
          <w:szCs w:val="28"/>
        </w:rPr>
        <w:t xml:space="preserve">- ежемесячное пособие по уходу за ребенком за 5 месяцев 2017 года </w:t>
      </w:r>
      <w:proofErr w:type="spellStart"/>
      <w:r w:rsidRPr="0051543B">
        <w:rPr>
          <w:color w:val="000000"/>
          <w:szCs w:val="28"/>
        </w:rPr>
        <w:t>Назирбеговой</w:t>
      </w:r>
      <w:proofErr w:type="spellEnd"/>
      <w:r w:rsidRPr="0051543B">
        <w:rPr>
          <w:color w:val="000000"/>
          <w:szCs w:val="28"/>
        </w:rPr>
        <w:t xml:space="preserve"> </w:t>
      </w:r>
      <w:proofErr w:type="spellStart"/>
      <w:r w:rsidRPr="0051543B">
        <w:rPr>
          <w:color w:val="000000"/>
          <w:szCs w:val="28"/>
        </w:rPr>
        <w:t>Ашуре</w:t>
      </w:r>
      <w:proofErr w:type="spellEnd"/>
      <w:r w:rsidRPr="0051543B">
        <w:rPr>
          <w:color w:val="000000"/>
          <w:szCs w:val="28"/>
        </w:rPr>
        <w:t xml:space="preserve"> </w:t>
      </w:r>
      <w:proofErr w:type="spellStart"/>
      <w:r w:rsidRPr="0051543B">
        <w:rPr>
          <w:color w:val="000000"/>
          <w:szCs w:val="28"/>
        </w:rPr>
        <w:t>Магомеднуровной</w:t>
      </w:r>
      <w:proofErr w:type="spellEnd"/>
      <w:r w:rsidRPr="0051543B">
        <w:rPr>
          <w:color w:val="000000"/>
          <w:szCs w:val="28"/>
        </w:rPr>
        <w:t xml:space="preserve"> в размере 15328,45 рублей;</w:t>
      </w:r>
    </w:p>
    <w:p w:rsidR="00DD4543" w:rsidRPr="0051543B" w:rsidRDefault="00DD4543" w:rsidP="00546F18">
      <w:pPr>
        <w:pStyle w:val="21"/>
        <w:spacing w:line="240" w:lineRule="auto"/>
        <w:ind w:left="75" w:firstLine="645"/>
        <w:contextualSpacing/>
        <w:jc w:val="both"/>
        <w:rPr>
          <w:color w:val="000000"/>
          <w:szCs w:val="28"/>
        </w:rPr>
      </w:pPr>
      <w:r w:rsidRPr="0051543B">
        <w:rPr>
          <w:color w:val="000000"/>
          <w:szCs w:val="28"/>
        </w:rPr>
        <w:t xml:space="preserve">- ежемесячное пособие по уходу за ребенком за 2 месяца 2017 года и пособие по беременности и родам Омаровой </w:t>
      </w:r>
      <w:proofErr w:type="spellStart"/>
      <w:r w:rsidRPr="0051543B">
        <w:rPr>
          <w:color w:val="000000"/>
          <w:szCs w:val="28"/>
        </w:rPr>
        <w:t>Патимат</w:t>
      </w:r>
      <w:proofErr w:type="spellEnd"/>
      <w:r w:rsidRPr="0051543B">
        <w:rPr>
          <w:color w:val="000000"/>
          <w:szCs w:val="28"/>
        </w:rPr>
        <w:t xml:space="preserve"> </w:t>
      </w:r>
      <w:proofErr w:type="spellStart"/>
      <w:r w:rsidRPr="0051543B">
        <w:rPr>
          <w:color w:val="000000"/>
          <w:szCs w:val="28"/>
        </w:rPr>
        <w:t>Магомеддибировной</w:t>
      </w:r>
      <w:proofErr w:type="spellEnd"/>
      <w:r w:rsidRPr="0051543B">
        <w:rPr>
          <w:color w:val="000000"/>
          <w:szCs w:val="28"/>
        </w:rPr>
        <w:t xml:space="preserve"> в размере 15328,45 рублей и 6131,38 рублей соответственно.</w:t>
      </w:r>
    </w:p>
    <w:p w:rsidR="0073248B" w:rsidRPr="0051543B" w:rsidRDefault="00686D58" w:rsidP="00210AF9">
      <w:pPr>
        <w:pStyle w:val="21"/>
        <w:spacing w:line="240" w:lineRule="auto"/>
        <w:ind w:left="75" w:firstLine="645"/>
        <w:contextualSpacing/>
        <w:jc w:val="both"/>
        <w:rPr>
          <w:color w:val="000000"/>
          <w:szCs w:val="28"/>
        </w:rPr>
      </w:pPr>
      <w:r w:rsidRPr="0051543B">
        <w:rPr>
          <w:color w:val="000000"/>
          <w:szCs w:val="28"/>
        </w:rPr>
        <w:t>Согласно выписке из лицевого счета Учреждения за 27 ноября 2018 года поступления средств ФСС составили 390775,83 рублей.</w:t>
      </w:r>
    </w:p>
    <w:p w:rsidR="00BB1148" w:rsidRPr="0051543B" w:rsidRDefault="00BB1148" w:rsidP="00210AF9">
      <w:pPr>
        <w:pStyle w:val="21"/>
        <w:spacing w:line="240" w:lineRule="auto"/>
        <w:ind w:left="75" w:firstLine="645"/>
        <w:contextualSpacing/>
        <w:jc w:val="both"/>
        <w:rPr>
          <w:color w:val="000000"/>
          <w:szCs w:val="28"/>
        </w:rPr>
      </w:pPr>
      <w:r w:rsidRPr="0051543B">
        <w:rPr>
          <w:color w:val="000000"/>
          <w:szCs w:val="28"/>
        </w:rPr>
        <w:t>Выплаты пособий по беременности и родам и пособий по уходу за ребенком произведены в 2018 в размере 310416,95 рублей, в том числе:</w:t>
      </w:r>
    </w:p>
    <w:p w:rsidR="00BB1148" w:rsidRPr="0051543B" w:rsidRDefault="00BB1148" w:rsidP="00210AF9">
      <w:pPr>
        <w:pStyle w:val="21"/>
        <w:spacing w:line="240" w:lineRule="auto"/>
        <w:ind w:left="75" w:firstLine="645"/>
        <w:contextualSpacing/>
        <w:jc w:val="both"/>
        <w:rPr>
          <w:color w:val="000000"/>
          <w:szCs w:val="28"/>
        </w:rPr>
      </w:pPr>
      <w:r w:rsidRPr="0051543B">
        <w:rPr>
          <w:color w:val="000000"/>
          <w:szCs w:val="28"/>
        </w:rPr>
        <w:t xml:space="preserve">- согласно заявке на кассовый расход №00000240 от 29 ноября 2018 произведены </w:t>
      </w:r>
      <w:proofErr w:type="gramStart"/>
      <w:r w:rsidRPr="0051543B">
        <w:rPr>
          <w:color w:val="000000"/>
          <w:szCs w:val="28"/>
        </w:rPr>
        <w:t xml:space="preserve">выплаты </w:t>
      </w:r>
      <w:r w:rsidR="00F21F23" w:rsidRPr="0051543B">
        <w:rPr>
          <w:color w:val="000000"/>
          <w:szCs w:val="28"/>
        </w:rPr>
        <w:t>Омаровой</w:t>
      </w:r>
      <w:proofErr w:type="gramEnd"/>
      <w:r w:rsidR="00F21F23" w:rsidRPr="0051543B">
        <w:rPr>
          <w:color w:val="000000"/>
          <w:szCs w:val="28"/>
        </w:rPr>
        <w:t xml:space="preserve"> </w:t>
      </w:r>
      <w:proofErr w:type="spellStart"/>
      <w:r w:rsidR="00F21F23" w:rsidRPr="0051543B">
        <w:rPr>
          <w:color w:val="000000"/>
          <w:szCs w:val="28"/>
        </w:rPr>
        <w:t>Патимат</w:t>
      </w:r>
      <w:proofErr w:type="spellEnd"/>
      <w:r w:rsidR="00F21F23" w:rsidRPr="0051543B">
        <w:rPr>
          <w:color w:val="000000"/>
          <w:szCs w:val="28"/>
        </w:rPr>
        <w:t xml:space="preserve"> </w:t>
      </w:r>
      <w:proofErr w:type="spellStart"/>
      <w:r w:rsidR="00F21F23" w:rsidRPr="0051543B">
        <w:rPr>
          <w:color w:val="000000"/>
          <w:szCs w:val="28"/>
        </w:rPr>
        <w:t>Магомеддибировной</w:t>
      </w:r>
      <w:proofErr w:type="spellEnd"/>
      <w:r w:rsidR="00F21F23" w:rsidRPr="0051543B">
        <w:rPr>
          <w:color w:val="000000"/>
          <w:szCs w:val="28"/>
        </w:rPr>
        <w:t xml:space="preserve"> в размере 71188,95 рублей;</w:t>
      </w:r>
    </w:p>
    <w:p w:rsidR="007B0A8D" w:rsidRPr="0051543B" w:rsidRDefault="00F21F23" w:rsidP="00F21F23">
      <w:pPr>
        <w:pStyle w:val="21"/>
        <w:spacing w:line="240" w:lineRule="auto"/>
        <w:ind w:left="75" w:firstLine="645"/>
        <w:contextualSpacing/>
        <w:jc w:val="both"/>
        <w:rPr>
          <w:color w:val="000000"/>
          <w:szCs w:val="28"/>
        </w:rPr>
      </w:pPr>
      <w:r w:rsidRPr="0051543B">
        <w:rPr>
          <w:color w:val="000000"/>
          <w:szCs w:val="28"/>
        </w:rPr>
        <w:t xml:space="preserve">- согласно заявке на кассовый расход №00000239 от 29 ноября 2018 произведены выплаты </w:t>
      </w:r>
      <w:proofErr w:type="spellStart"/>
      <w:r w:rsidRPr="0051543B">
        <w:rPr>
          <w:color w:val="000000"/>
          <w:szCs w:val="28"/>
        </w:rPr>
        <w:t>Назирбеговой</w:t>
      </w:r>
      <w:proofErr w:type="spellEnd"/>
      <w:r w:rsidRPr="0051543B">
        <w:rPr>
          <w:color w:val="000000"/>
          <w:szCs w:val="28"/>
        </w:rPr>
        <w:t xml:space="preserve"> </w:t>
      </w:r>
      <w:proofErr w:type="spellStart"/>
      <w:r w:rsidRPr="0051543B">
        <w:rPr>
          <w:color w:val="000000"/>
          <w:szCs w:val="28"/>
        </w:rPr>
        <w:t>Ашуре</w:t>
      </w:r>
      <w:proofErr w:type="spellEnd"/>
      <w:r w:rsidRPr="0051543B">
        <w:rPr>
          <w:color w:val="000000"/>
          <w:szCs w:val="28"/>
        </w:rPr>
        <w:t xml:space="preserve"> </w:t>
      </w:r>
      <w:proofErr w:type="spellStart"/>
      <w:r w:rsidRPr="0051543B">
        <w:rPr>
          <w:color w:val="000000"/>
          <w:szCs w:val="28"/>
        </w:rPr>
        <w:t>Магомеднуровной</w:t>
      </w:r>
      <w:proofErr w:type="spellEnd"/>
      <w:r w:rsidRPr="0051543B">
        <w:rPr>
          <w:color w:val="000000"/>
          <w:szCs w:val="28"/>
        </w:rPr>
        <w:t xml:space="preserve"> в размере 44890,30 рублей;</w:t>
      </w:r>
    </w:p>
    <w:p w:rsidR="00F21F23" w:rsidRPr="0051543B" w:rsidRDefault="00F21F23" w:rsidP="00F21F23">
      <w:pPr>
        <w:pStyle w:val="21"/>
        <w:spacing w:line="240" w:lineRule="auto"/>
        <w:ind w:left="75" w:firstLine="645"/>
        <w:contextualSpacing/>
        <w:jc w:val="both"/>
        <w:rPr>
          <w:color w:val="000000"/>
          <w:szCs w:val="28"/>
        </w:rPr>
      </w:pPr>
      <w:r w:rsidRPr="0051543B">
        <w:rPr>
          <w:color w:val="000000"/>
          <w:szCs w:val="28"/>
        </w:rPr>
        <w:t>- согласно заявке на кассовый расход №0000024</w:t>
      </w:r>
      <w:r w:rsidR="002845FF" w:rsidRPr="0051543B">
        <w:rPr>
          <w:color w:val="000000"/>
          <w:szCs w:val="28"/>
        </w:rPr>
        <w:t>1</w:t>
      </w:r>
      <w:r w:rsidRPr="0051543B">
        <w:rPr>
          <w:color w:val="000000"/>
          <w:szCs w:val="28"/>
        </w:rPr>
        <w:t xml:space="preserve"> от 29 ноября 2018 произведены </w:t>
      </w:r>
      <w:proofErr w:type="gramStart"/>
      <w:r w:rsidRPr="0051543B">
        <w:rPr>
          <w:color w:val="000000"/>
          <w:szCs w:val="28"/>
        </w:rPr>
        <w:t xml:space="preserve">выплаты </w:t>
      </w:r>
      <w:r w:rsidR="002845FF" w:rsidRPr="0051543B">
        <w:rPr>
          <w:color w:val="000000"/>
          <w:szCs w:val="28"/>
        </w:rPr>
        <w:t>Магомедовой</w:t>
      </w:r>
      <w:proofErr w:type="gramEnd"/>
      <w:r w:rsidR="002845FF" w:rsidRPr="0051543B">
        <w:rPr>
          <w:color w:val="000000"/>
          <w:szCs w:val="28"/>
        </w:rPr>
        <w:t xml:space="preserve"> </w:t>
      </w:r>
      <w:proofErr w:type="spellStart"/>
      <w:r w:rsidR="002845FF" w:rsidRPr="0051543B">
        <w:rPr>
          <w:color w:val="000000"/>
          <w:szCs w:val="28"/>
        </w:rPr>
        <w:t>Чакар</w:t>
      </w:r>
      <w:proofErr w:type="spellEnd"/>
      <w:r w:rsidR="002845FF" w:rsidRPr="0051543B">
        <w:rPr>
          <w:color w:val="000000"/>
          <w:szCs w:val="28"/>
        </w:rPr>
        <w:t xml:space="preserve"> </w:t>
      </w:r>
      <w:proofErr w:type="spellStart"/>
      <w:r w:rsidR="002845FF" w:rsidRPr="0051543B">
        <w:rPr>
          <w:color w:val="000000"/>
          <w:szCs w:val="28"/>
        </w:rPr>
        <w:t>Ильясовной</w:t>
      </w:r>
      <w:proofErr w:type="spellEnd"/>
      <w:r w:rsidRPr="0051543B">
        <w:rPr>
          <w:color w:val="000000"/>
          <w:szCs w:val="28"/>
        </w:rPr>
        <w:t xml:space="preserve"> в размере </w:t>
      </w:r>
      <w:r w:rsidR="002845FF" w:rsidRPr="0051543B">
        <w:rPr>
          <w:color w:val="000000"/>
          <w:szCs w:val="28"/>
        </w:rPr>
        <w:t>87218,70</w:t>
      </w:r>
      <w:r w:rsidRPr="0051543B">
        <w:rPr>
          <w:color w:val="000000"/>
          <w:szCs w:val="28"/>
        </w:rPr>
        <w:t xml:space="preserve"> рублей;</w:t>
      </w:r>
    </w:p>
    <w:p w:rsidR="00F21F23" w:rsidRPr="0051543B" w:rsidRDefault="00F21F23" w:rsidP="00F21F23">
      <w:pPr>
        <w:pStyle w:val="21"/>
        <w:spacing w:line="240" w:lineRule="auto"/>
        <w:ind w:left="75" w:firstLine="645"/>
        <w:contextualSpacing/>
        <w:jc w:val="both"/>
        <w:rPr>
          <w:color w:val="000000"/>
          <w:szCs w:val="28"/>
        </w:rPr>
      </w:pPr>
      <w:r w:rsidRPr="0051543B">
        <w:rPr>
          <w:color w:val="000000"/>
          <w:szCs w:val="28"/>
        </w:rPr>
        <w:t>- согласно заявке на кассовый расход №0000024</w:t>
      </w:r>
      <w:r w:rsidR="002845FF" w:rsidRPr="0051543B">
        <w:rPr>
          <w:color w:val="000000"/>
          <w:szCs w:val="28"/>
        </w:rPr>
        <w:t>3</w:t>
      </w:r>
      <w:r w:rsidRPr="0051543B">
        <w:rPr>
          <w:color w:val="000000"/>
          <w:szCs w:val="28"/>
        </w:rPr>
        <w:t xml:space="preserve"> от 29 ноября 2018 произведены </w:t>
      </w:r>
      <w:proofErr w:type="gramStart"/>
      <w:r w:rsidRPr="0051543B">
        <w:rPr>
          <w:color w:val="000000"/>
          <w:szCs w:val="28"/>
        </w:rPr>
        <w:t xml:space="preserve">выплаты </w:t>
      </w:r>
      <w:r w:rsidR="002845FF" w:rsidRPr="0051543B">
        <w:rPr>
          <w:color w:val="000000"/>
          <w:szCs w:val="28"/>
        </w:rPr>
        <w:t>Магомедовой</w:t>
      </w:r>
      <w:proofErr w:type="gramEnd"/>
      <w:r w:rsidR="002845FF" w:rsidRPr="0051543B">
        <w:rPr>
          <w:color w:val="000000"/>
          <w:szCs w:val="28"/>
        </w:rPr>
        <w:t xml:space="preserve"> </w:t>
      </w:r>
      <w:proofErr w:type="spellStart"/>
      <w:r w:rsidR="002845FF" w:rsidRPr="0051543B">
        <w:rPr>
          <w:color w:val="000000"/>
          <w:szCs w:val="28"/>
        </w:rPr>
        <w:t>Хадижат</w:t>
      </w:r>
      <w:proofErr w:type="spellEnd"/>
      <w:r w:rsidR="002845FF" w:rsidRPr="0051543B">
        <w:rPr>
          <w:color w:val="000000"/>
          <w:szCs w:val="28"/>
        </w:rPr>
        <w:t xml:space="preserve"> </w:t>
      </w:r>
      <w:proofErr w:type="spellStart"/>
      <w:r w:rsidR="002845FF" w:rsidRPr="0051543B">
        <w:rPr>
          <w:color w:val="000000"/>
          <w:szCs w:val="28"/>
        </w:rPr>
        <w:t>Исадибировной</w:t>
      </w:r>
      <w:proofErr w:type="spellEnd"/>
      <w:r w:rsidRPr="0051543B">
        <w:rPr>
          <w:color w:val="000000"/>
          <w:szCs w:val="28"/>
        </w:rPr>
        <w:t xml:space="preserve"> в размере </w:t>
      </w:r>
      <w:r w:rsidR="002845FF" w:rsidRPr="0051543B">
        <w:rPr>
          <w:color w:val="000000"/>
          <w:szCs w:val="28"/>
        </w:rPr>
        <w:t>7790,84</w:t>
      </w:r>
      <w:r w:rsidRPr="0051543B">
        <w:rPr>
          <w:color w:val="000000"/>
          <w:szCs w:val="28"/>
        </w:rPr>
        <w:t xml:space="preserve"> рублей;</w:t>
      </w:r>
    </w:p>
    <w:p w:rsidR="002845FF" w:rsidRPr="0051543B" w:rsidRDefault="002845FF" w:rsidP="00F21F23">
      <w:pPr>
        <w:pStyle w:val="21"/>
        <w:spacing w:line="240" w:lineRule="auto"/>
        <w:ind w:left="75" w:firstLine="645"/>
        <w:contextualSpacing/>
        <w:jc w:val="both"/>
        <w:rPr>
          <w:color w:val="000000"/>
          <w:szCs w:val="28"/>
        </w:rPr>
      </w:pPr>
      <w:r w:rsidRPr="0051543B">
        <w:rPr>
          <w:color w:val="000000"/>
          <w:szCs w:val="28"/>
        </w:rPr>
        <w:t>- согласно заявке на кассовый расход №00000242 от 29 ноября 2018 произведены выплаты в размере 99328,16 рублей.</w:t>
      </w:r>
    </w:p>
    <w:p w:rsidR="00546F18" w:rsidRPr="0051543B" w:rsidRDefault="00546F18" w:rsidP="00F21F23">
      <w:pPr>
        <w:pStyle w:val="21"/>
        <w:spacing w:line="240" w:lineRule="auto"/>
        <w:ind w:left="75" w:firstLine="645"/>
        <w:contextualSpacing/>
        <w:jc w:val="both"/>
        <w:rPr>
          <w:color w:val="000000"/>
          <w:szCs w:val="28"/>
        </w:rPr>
      </w:pPr>
      <w:proofErr w:type="gramStart"/>
      <w:r w:rsidRPr="0051543B">
        <w:rPr>
          <w:color w:val="000000"/>
          <w:szCs w:val="28"/>
        </w:rPr>
        <w:t>Объяснительная</w:t>
      </w:r>
      <w:proofErr w:type="gramEnd"/>
      <w:r w:rsidRPr="0051543B">
        <w:rPr>
          <w:color w:val="000000"/>
          <w:szCs w:val="28"/>
        </w:rPr>
        <w:t xml:space="preserve"> заведующей и бухгалтера Учреждения по причинам возникновения задолженности прилагается.</w:t>
      </w:r>
    </w:p>
    <w:p w:rsidR="00321D36" w:rsidRPr="0051543B" w:rsidRDefault="00321D36" w:rsidP="00F21F23">
      <w:pPr>
        <w:pStyle w:val="21"/>
        <w:spacing w:line="240" w:lineRule="auto"/>
        <w:ind w:left="75" w:firstLine="645"/>
        <w:contextualSpacing/>
        <w:jc w:val="both"/>
        <w:rPr>
          <w:color w:val="000000"/>
          <w:szCs w:val="28"/>
        </w:rPr>
      </w:pPr>
    </w:p>
    <w:p w:rsidR="0024097F" w:rsidRPr="0051543B" w:rsidRDefault="00483E49" w:rsidP="00321D36">
      <w:pPr>
        <w:shd w:val="clear" w:color="auto" w:fill="FFFFFF"/>
        <w:spacing w:line="240" w:lineRule="auto"/>
        <w:ind w:left="19" w:right="48" w:firstLine="701"/>
        <w:contextualSpacing/>
        <w:jc w:val="center"/>
        <w:rPr>
          <w:b/>
          <w:sz w:val="28"/>
          <w:szCs w:val="28"/>
        </w:rPr>
      </w:pPr>
      <w:r w:rsidRPr="0051543B">
        <w:rPr>
          <w:b/>
          <w:sz w:val="28"/>
          <w:szCs w:val="28"/>
        </w:rPr>
        <w:t>Заключение:</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r w:rsidRPr="0051543B">
        <w:rPr>
          <w:sz w:val="28"/>
          <w:szCs w:val="28"/>
        </w:rPr>
        <w:t>Положение об оплате труда разрабатывается работодателем с учетом экономических возможностей организации, но с соблюдением гарантий, установленных трудовым законодательством, и принимается с учетом мнения представительного органа работников (ст. 135 ТК РФ).</w:t>
      </w:r>
    </w:p>
    <w:p w:rsidR="00A8549D" w:rsidRPr="0051543B" w:rsidRDefault="00A8549D" w:rsidP="00321D36">
      <w:pPr>
        <w:pStyle w:val="aa"/>
        <w:shd w:val="clear" w:color="auto" w:fill="FFFFFF"/>
        <w:spacing w:line="240" w:lineRule="auto"/>
        <w:ind w:left="19" w:right="48" w:firstLine="701"/>
        <w:jc w:val="both"/>
        <w:rPr>
          <w:sz w:val="28"/>
          <w:szCs w:val="28"/>
        </w:rPr>
      </w:pPr>
      <w:r w:rsidRPr="0051543B">
        <w:rPr>
          <w:sz w:val="28"/>
          <w:szCs w:val="28"/>
        </w:rPr>
        <w:t>Не разработаны локальные нормативные акты, утверждающие положение об оплате труда и положение о премировании работников организации.</w:t>
      </w:r>
    </w:p>
    <w:p w:rsidR="00A8549D" w:rsidRPr="0051543B" w:rsidRDefault="00A8549D" w:rsidP="00321D36">
      <w:pPr>
        <w:pStyle w:val="aa"/>
        <w:shd w:val="clear" w:color="auto" w:fill="FFFFFF"/>
        <w:spacing w:line="240" w:lineRule="auto"/>
        <w:ind w:left="19" w:right="48" w:firstLine="701"/>
        <w:jc w:val="both"/>
        <w:rPr>
          <w:sz w:val="28"/>
          <w:szCs w:val="28"/>
        </w:rPr>
      </w:pPr>
      <w:r w:rsidRPr="0051543B">
        <w:rPr>
          <w:sz w:val="28"/>
          <w:szCs w:val="28"/>
        </w:rPr>
        <w:t>В нарушение статьи 57 Трудового кодекса Российской Федерации, условия оплаты труда, а именно доплаты, надбавки и поощрительные выплаты, не включаются в трудовые договора.</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r w:rsidRPr="0051543B">
        <w:rPr>
          <w:sz w:val="28"/>
          <w:szCs w:val="28"/>
        </w:rPr>
        <w:t xml:space="preserve">Расходы по содержанию указанной руководящей должности работника учреждения, не соответствующего требованиям квалификационных </w:t>
      </w:r>
      <w:r w:rsidRPr="0051543B">
        <w:rPr>
          <w:sz w:val="28"/>
          <w:szCs w:val="28"/>
        </w:rPr>
        <w:lastRenderedPageBreak/>
        <w:t>характеристик, утвержденных вышеуказанным Приказом, за 12 месяцев 2017 года составили – 226,39 тыс. рублей. Данное нарушение, согласно статьей 34, 162, 219 Бюджетного кодекса Российской федерации, Приказа Министерства здравоохранения и социального развития Российской федерации от 26 августа 2010 года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классифицируется как неправомерное использование бюджетных средств.</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r w:rsidRPr="0051543B">
        <w:rPr>
          <w:sz w:val="28"/>
          <w:szCs w:val="28"/>
        </w:rPr>
        <w:t>В нарушение статьи 151 ТК РФ, работникам Учреждения начислялись доплаты за совмещение различных должностей по 0,25 - 1 ставке, размеры которых не установлены по соглашению сторон трудового договора (дополнительным соглашением) с учетом содержания и (или) объема дополнительной работы. Таким образом, за 2017 год, общая сумма неправомерных выплат составила 158,31 тыс. рублей.</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r w:rsidRPr="0051543B">
        <w:rPr>
          <w:sz w:val="28"/>
          <w:szCs w:val="28"/>
        </w:rPr>
        <w:t>В 2017 году при отсутствии дефектных актов и актов выполненных работ были произведены расходы на частичные ремонтные работы в помещениях детского сада (необоснованно произведены расходы на приобретение строительных материалов) на сумму 39,67 тыс. рублей. Кроме того, в 2017 году Учреждением произведены расходы на оплату административного штрафа в размере 30,0 тыс. рублей, что в соответствии со статьей 34 Бюджетного кодекса Российской Федерации - неэффективное использование бюджетных средств.</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r w:rsidRPr="0051543B">
        <w:rPr>
          <w:sz w:val="28"/>
          <w:szCs w:val="28"/>
        </w:rPr>
        <w:t xml:space="preserve"> В нарушение статьи 8 Федерального Закона от 6 декабря 2011 года №402-ФЗ «О бухгалтерском учете» в образовательных учреждениях не сформирована учетная политика.</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r w:rsidRPr="0051543B">
        <w:rPr>
          <w:sz w:val="28"/>
          <w:szCs w:val="28"/>
        </w:rPr>
        <w:t xml:space="preserve"> </w:t>
      </w:r>
      <w:proofErr w:type="gramStart"/>
      <w:r w:rsidRPr="0051543B">
        <w:rPr>
          <w:sz w:val="28"/>
          <w:szCs w:val="28"/>
        </w:rPr>
        <w:t>В нарушение пункта 6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 июля 2011 года №86н, Учреждением не обеспечена открытость и доступность документов, определенных Порядком, путем предоставления через официальный сайт (www.bus.gov.ru) электронных копий документов:</w:t>
      </w:r>
      <w:proofErr w:type="gramEnd"/>
    </w:p>
    <w:p w:rsidR="00A8549D" w:rsidRPr="0051543B" w:rsidRDefault="00A8549D" w:rsidP="00321D36">
      <w:pPr>
        <w:pStyle w:val="aa"/>
        <w:shd w:val="clear" w:color="auto" w:fill="FFFFFF"/>
        <w:spacing w:line="240" w:lineRule="auto"/>
        <w:ind w:left="19" w:right="48" w:firstLine="701"/>
        <w:jc w:val="both"/>
        <w:rPr>
          <w:sz w:val="28"/>
          <w:szCs w:val="28"/>
        </w:rPr>
      </w:pPr>
      <w:r w:rsidRPr="0051543B">
        <w:rPr>
          <w:sz w:val="28"/>
          <w:szCs w:val="28"/>
        </w:rPr>
        <w:t>- решения учредителя о создании учреждений;</w:t>
      </w:r>
    </w:p>
    <w:p w:rsidR="00A8549D" w:rsidRPr="0051543B" w:rsidRDefault="00A8549D" w:rsidP="00321D36">
      <w:pPr>
        <w:pStyle w:val="aa"/>
        <w:shd w:val="clear" w:color="auto" w:fill="FFFFFF"/>
        <w:spacing w:line="240" w:lineRule="auto"/>
        <w:ind w:left="19" w:right="48" w:firstLine="701"/>
        <w:jc w:val="both"/>
        <w:rPr>
          <w:sz w:val="28"/>
          <w:szCs w:val="28"/>
        </w:rPr>
      </w:pPr>
      <w:r w:rsidRPr="0051543B">
        <w:rPr>
          <w:sz w:val="28"/>
          <w:szCs w:val="28"/>
        </w:rPr>
        <w:t>- учредительных документов (уставов) учреждений, в том числе внесенных в них изменений;</w:t>
      </w:r>
    </w:p>
    <w:p w:rsidR="00A8549D" w:rsidRPr="0051543B" w:rsidRDefault="00A8549D" w:rsidP="00321D36">
      <w:pPr>
        <w:pStyle w:val="aa"/>
        <w:shd w:val="clear" w:color="auto" w:fill="FFFFFF"/>
        <w:spacing w:line="240" w:lineRule="auto"/>
        <w:ind w:left="19" w:right="48" w:firstLine="701"/>
        <w:jc w:val="both"/>
        <w:rPr>
          <w:sz w:val="28"/>
          <w:szCs w:val="28"/>
        </w:rPr>
      </w:pPr>
      <w:r w:rsidRPr="0051543B">
        <w:rPr>
          <w:sz w:val="28"/>
          <w:szCs w:val="28"/>
        </w:rPr>
        <w:t>- годовой бухгалтерской отчетности учреждений, составленной в порядке, определенном нормативными правовыми актами Российской Федерации;</w:t>
      </w:r>
    </w:p>
    <w:p w:rsidR="00A8549D" w:rsidRPr="0051543B" w:rsidRDefault="00A8549D" w:rsidP="00321D36">
      <w:pPr>
        <w:pStyle w:val="aa"/>
        <w:shd w:val="clear" w:color="auto" w:fill="FFFFFF"/>
        <w:spacing w:line="240" w:lineRule="auto"/>
        <w:ind w:left="19" w:right="48" w:firstLine="701"/>
        <w:jc w:val="both"/>
        <w:rPr>
          <w:sz w:val="28"/>
          <w:szCs w:val="28"/>
        </w:rPr>
      </w:pPr>
      <w:r w:rsidRPr="0051543B">
        <w:rPr>
          <w:sz w:val="28"/>
          <w:szCs w:val="28"/>
        </w:rPr>
        <w:t>- отчетов о результатах деятельности учреждения и об использовании закрепленного за ним государственного имущества;</w:t>
      </w:r>
    </w:p>
    <w:p w:rsidR="00A8549D" w:rsidRPr="0051543B" w:rsidRDefault="00A8549D" w:rsidP="00321D36">
      <w:pPr>
        <w:pStyle w:val="aa"/>
        <w:shd w:val="clear" w:color="auto" w:fill="FFFFFF"/>
        <w:spacing w:line="240" w:lineRule="auto"/>
        <w:ind w:left="19" w:right="48" w:firstLine="701"/>
        <w:jc w:val="both"/>
        <w:rPr>
          <w:sz w:val="28"/>
          <w:szCs w:val="28"/>
        </w:rPr>
      </w:pPr>
      <w:r w:rsidRPr="0051543B">
        <w:rPr>
          <w:sz w:val="28"/>
          <w:szCs w:val="28"/>
        </w:rPr>
        <w:t>- сведений (документов) о проведенных в отношении учреждений контрольных мероприятиях и их результатах;</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r w:rsidRPr="0051543B">
        <w:rPr>
          <w:sz w:val="28"/>
          <w:szCs w:val="28"/>
        </w:rPr>
        <w:t xml:space="preserve">В нарушение пункта 11 главы 4 приказа Министерства финансов Российской федерации от 20 ноября 2007 года №112н «Об общих требованиях к порядку составления, утверждения и ведения бюджетных смет казенных учреждений», в Учреждении отсутствуют обоснования (расчеты) плановых сметных показателей, к представленным на утверждение изменениям в сметы. </w:t>
      </w:r>
      <w:r w:rsidRPr="0051543B">
        <w:rPr>
          <w:sz w:val="28"/>
          <w:szCs w:val="28"/>
        </w:rPr>
        <w:lastRenderedPageBreak/>
        <w:t>Также, в нарушение выше указанного приказа в, Учреждении отсутствуют уточненные бюджетные сметы.</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proofErr w:type="gramStart"/>
      <w:r w:rsidRPr="0051543B">
        <w:rPr>
          <w:sz w:val="28"/>
          <w:szCs w:val="28"/>
        </w:rPr>
        <w:t>В нарушение пункта 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№191н, бюджетная отчетность Учреждения за 2017 год не сформирована, что также нарушает положения статьи 162 Бюджетного кодекса РФ и статей 13, 14 Федерального Закона от 6 декабря 2011 года</w:t>
      </w:r>
      <w:proofErr w:type="gramEnd"/>
      <w:r w:rsidRPr="0051543B">
        <w:rPr>
          <w:sz w:val="28"/>
          <w:szCs w:val="28"/>
        </w:rPr>
        <w:t xml:space="preserve"> №402-ФЗ «О бухгалтерском учете».</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r w:rsidRPr="0051543B">
        <w:rPr>
          <w:sz w:val="28"/>
          <w:szCs w:val="28"/>
        </w:rPr>
        <w:t xml:space="preserve"> В нарушение пункта 6.3. Указаний Банка России от 11 марта 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учреждениях:</w:t>
      </w:r>
    </w:p>
    <w:p w:rsidR="00A8549D" w:rsidRPr="0051543B" w:rsidRDefault="00A8549D" w:rsidP="00321D36">
      <w:pPr>
        <w:pStyle w:val="aa"/>
        <w:shd w:val="clear" w:color="auto" w:fill="FFFFFF"/>
        <w:spacing w:line="240" w:lineRule="auto"/>
        <w:ind w:left="19" w:right="48" w:firstLine="701"/>
        <w:jc w:val="both"/>
        <w:rPr>
          <w:sz w:val="28"/>
          <w:szCs w:val="28"/>
        </w:rPr>
      </w:pPr>
      <w:r w:rsidRPr="0051543B">
        <w:rPr>
          <w:sz w:val="28"/>
          <w:szCs w:val="28"/>
        </w:rPr>
        <w:t>- выдача наличных денег под отчет проводится без указания срока, на который они были выданы;</w:t>
      </w:r>
    </w:p>
    <w:p w:rsidR="00A8549D" w:rsidRPr="0051543B" w:rsidRDefault="00A8549D" w:rsidP="00321D36">
      <w:pPr>
        <w:pStyle w:val="aa"/>
        <w:shd w:val="clear" w:color="auto" w:fill="FFFFFF"/>
        <w:spacing w:line="240" w:lineRule="auto"/>
        <w:ind w:left="19" w:right="48" w:firstLine="701"/>
        <w:jc w:val="both"/>
        <w:rPr>
          <w:sz w:val="28"/>
          <w:szCs w:val="28"/>
        </w:rPr>
      </w:pPr>
      <w:r w:rsidRPr="0051543B">
        <w:rPr>
          <w:sz w:val="28"/>
          <w:szCs w:val="28"/>
        </w:rPr>
        <w:t>- допускается выдача наличных денег под отчет без полного погашения подотчетным лицом задолженности по ранее полученной под отчет сумме наличных денег.</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r w:rsidRPr="0051543B">
        <w:rPr>
          <w:sz w:val="28"/>
          <w:szCs w:val="28"/>
        </w:rPr>
        <w:t>Все приобретённые хозяйственные принадлежности надлежащим образом не закрепляются за материально-ответственными лицами.</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r w:rsidRPr="0051543B">
        <w:rPr>
          <w:sz w:val="28"/>
          <w:szCs w:val="28"/>
        </w:rPr>
        <w:t>Номенклатура дел и порядок формирования документооборота не утверждены.</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r w:rsidRPr="0051543B">
        <w:rPr>
          <w:sz w:val="28"/>
          <w:szCs w:val="28"/>
        </w:rPr>
        <w:t>В организации ведутся личные дела работников, но при этом отсутствует локальный нормативный акт, утверждающий положение о защите персональных данных, что является нарушением статьи 87 ТК РФ</w:t>
      </w:r>
      <w:proofErr w:type="gramStart"/>
      <w:r w:rsidRPr="0051543B">
        <w:rPr>
          <w:sz w:val="28"/>
          <w:szCs w:val="28"/>
        </w:rPr>
        <w:t>.</w:t>
      </w:r>
      <w:proofErr w:type="gramEnd"/>
      <w:r w:rsidR="0051543B" w:rsidRPr="0051543B">
        <w:rPr>
          <w:sz w:val="28"/>
          <w:szCs w:val="28"/>
        </w:rPr>
        <w:t xml:space="preserve"> </w:t>
      </w:r>
      <w:r w:rsidR="0051543B">
        <w:rPr>
          <w:sz w:val="28"/>
          <w:szCs w:val="28"/>
        </w:rPr>
        <w:t xml:space="preserve">Также </w:t>
      </w:r>
      <w:r w:rsidR="0051543B" w:rsidRPr="0051543B">
        <w:rPr>
          <w:sz w:val="28"/>
          <w:szCs w:val="28"/>
        </w:rPr>
        <w:t>в личных делах работников отсутствует согласие на обработку персональных данных.</w:t>
      </w:r>
    </w:p>
    <w:p w:rsidR="00A8549D" w:rsidRPr="0051543B" w:rsidRDefault="00A8549D" w:rsidP="00321D36">
      <w:pPr>
        <w:pStyle w:val="aa"/>
        <w:numPr>
          <w:ilvl w:val="0"/>
          <w:numId w:val="5"/>
        </w:numPr>
        <w:shd w:val="clear" w:color="auto" w:fill="FFFFFF"/>
        <w:spacing w:line="240" w:lineRule="auto"/>
        <w:ind w:left="19" w:right="48" w:firstLine="701"/>
        <w:jc w:val="both"/>
        <w:rPr>
          <w:sz w:val="28"/>
          <w:szCs w:val="28"/>
        </w:rPr>
      </w:pPr>
      <w:r w:rsidRPr="0051543B">
        <w:rPr>
          <w:sz w:val="28"/>
          <w:szCs w:val="28"/>
        </w:rPr>
        <w:t>На 01 января 2018 года за Учреждением числится задолженность по выплате пособий по временной нетрудоспособности и пособий по уходу за ребенком в размере 145735,08 рублей</w:t>
      </w:r>
      <w:r w:rsidR="00B833EA">
        <w:rPr>
          <w:sz w:val="28"/>
          <w:szCs w:val="28"/>
        </w:rPr>
        <w:t>.</w:t>
      </w:r>
    </w:p>
    <w:p w:rsidR="00483E49" w:rsidRPr="0051543B" w:rsidRDefault="00483E49" w:rsidP="00321D36">
      <w:pPr>
        <w:pStyle w:val="aa"/>
        <w:shd w:val="clear" w:color="auto" w:fill="FFFFFF"/>
        <w:spacing w:line="240" w:lineRule="auto"/>
        <w:ind w:left="19" w:right="48" w:firstLine="701"/>
        <w:jc w:val="both"/>
        <w:rPr>
          <w:sz w:val="28"/>
          <w:szCs w:val="28"/>
        </w:rPr>
      </w:pPr>
    </w:p>
    <w:p w:rsidR="00321D36" w:rsidRPr="0051543B" w:rsidRDefault="00483E49" w:rsidP="00B833EA">
      <w:pPr>
        <w:shd w:val="clear" w:color="auto" w:fill="FFFFFF"/>
        <w:spacing w:line="240" w:lineRule="auto"/>
        <w:ind w:left="19" w:right="48" w:firstLine="701"/>
        <w:contextualSpacing/>
        <w:jc w:val="both"/>
        <w:rPr>
          <w:b/>
          <w:sz w:val="28"/>
          <w:szCs w:val="28"/>
        </w:rPr>
      </w:pPr>
      <w:r w:rsidRPr="0051543B">
        <w:rPr>
          <w:b/>
          <w:sz w:val="28"/>
          <w:szCs w:val="28"/>
        </w:rPr>
        <w:t xml:space="preserve">Выявленные в ходе проверки </w:t>
      </w:r>
      <w:r w:rsidR="00321D36" w:rsidRPr="0051543B">
        <w:rPr>
          <w:b/>
          <w:sz w:val="28"/>
          <w:szCs w:val="28"/>
        </w:rPr>
        <w:t xml:space="preserve">нарушения бюджетного законодательства и </w:t>
      </w:r>
      <w:r w:rsidRPr="0051543B">
        <w:rPr>
          <w:b/>
          <w:sz w:val="28"/>
          <w:szCs w:val="28"/>
        </w:rPr>
        <w:t>недостатки необходимо устранить в предусмотренные законодательством сроки.</w:t>
      </w:r>
    </w:p>
    <w:p w:rsidR="004D2C49" w:rsidRPr="0051543B" w:rsidRDefault="004D2C49" w:rsidP="00321D36">
      <w:pPr>
        <w:pStyle w:val="21"/>
        <w:ind w:left="19" w:firstLine="701"/>
        <w:rPr>
          <w:szCs w:val="28"/>
        </w:rPr>
      </w:pPr>
    </w:p>
    <w:tbl>
      <w:tblPr>
        <w:tblW w:w="0" w:type="auto"/>
        <w:tblInd w:w="75" w:type="dxa"/>
        <w:tblLook w:val="04A0" w:firstRow="1" w:lastRow="0" w:firstColumn="1" w:lastColumn="0" w:noHBand="0" w:noVBand="1"/>
      </w:tblPr>
      <w:tblGrid>
        <w:gridCol w:w="3756"/>
        <w:gridCol w:w="2831"/>
        <w:gridCol w:w="3440"/>
      </w:tblGrid>
      <w:tr w:rsidR="004D2C49" w:rsidRPr="0051543B" w:rsidTr="00475DE6">
        <w:trPr>
          <w:trHeight w:val="696"/>
        </w:trPr>
        <w:tc>
          <w:tcPr>
            <w:tcW w:w="3756" w:type="dxa"/>
          </w:tcPr>
          <w:p w:rsidR="004D2C49" w:rsidRPr="0051543B" w:rsidRDefault="004D2C49" w:rsidP="00B833EA">
            <w:pPr>
              <w:pStyle w:val="21"/>
              <w:ind w:left="19"/>
              <w:jc w:val="center"/>
              <w:rPr>
                <w:b/>
                <w:szCs w:val="28"/>
              </w:rPr>
            </w:pPr>
            <w:r w:rsidRPr="0051543B">
              <w:rPr>
                <w:b/>
                <w:szCs w:val="28"/>
              </w:rPr>
              <w:t>Председатель контрольно-счетной палаты  МР «Гумбетовский район»</w:t>
            </w:r>
          </w:p>
        </w:tc>
        <w:tc>
          <w:tcPr>
            <w:tcW w:w="2831" w:type="dxa"/>
          </w:tcPr>
          <w:p w:rsidR="004D2C49" w:rsidRPr="0051543B" w:rsidRDefault="004D2C49" w:rsidP="00321D36">
            <w:pPr>
              <w:pStyle w:val="21"/>
              <w:ind w:left="19" w:firstLine="701"/>
              <w:rPr>
                <w:b/>
                <w:szCs w:val="28"/>
              </w:rPr>
            </w:pPr>
          </w:p>
        </w:tc>
        <w:tc>
          <w:tcPr>
            <w:tcW w:w="3440" w:type="dxa"/>
          </w:tcPr>
          <w:p w:rsidR="004D2C49" w:rsidRPr="0051543B" w:rsidRDefault="004D2C49" w:rsidP="00321D36">
            <w:pPr>
              <w:pStyle w:val="21"/>
              <w:ind w:left="19" w:firstLine="701"/>
              <w:rPr>
                <w:b/>
                <w:szCs w:val="28"/>
              </w:rPr>
            </w:pPr>
            <w:r w:rsidRPr="0051543B">
              <w:rPr>
                <w:b/>
                <w:szCs w:val="28"/>
              </w:rPr>
              <w:t xml:space="preserve"> </w:t>
            </w:r>
          </w:p>
          <w:p w:rsidR="004D2C49" w:rsidRPr="0051543B" w:rsidRDefault="003A2330" w:rsidP="00321D36">
            <w:pPr>
              <w:pStyle w:val="21"/>
              <w:ind w:left="19" w:firstLine="701"/>
              <w:rPr>
                <w:b/>
                <w:szCs w:val="28"/>
              </w:rPr>
            </w:pPr>
            <w:r w:rsidRPr="0051543B">
              <w:rPr>
                <w:b/>
                <w:szCs w:val="28"/>
              </w:rPr>
              <w:t>Алиев Ш.Х.</w:t>
            </w:r>
          </w:p>
          <w:p w:rsidR="004D2C49" w:rsidRPr="0051543B" w:rsidRDefault="004D2C49" w:rsidP="00321D36">
            <w:pPr>
              <w:pStyle w:val="21"/>
              <w:ind w:left="19" w:firstLine="701"/>
              <w:rPr>
                <w:b/>
                <w:szCs w:val="28"/>
              </w:rPr>
            </w:pPr>
          </w:p>
        </w:tc>
      </w:tr>
      <w:tr w:rsidR="004D2C49" w:rsidRPr="0051543B" w:rsidTr="00475DE6">
        <w:tc>
          <w:tcPr>
            <w:tcW w:w="3756" w:type="dxa"/>
          </w:tcPr>
          <w:p w:rsidR="004D2C49" w:rsidRPr="0051543B" w:rsidRDefault="004D2C49" w:rsidP="00B833EA">
            <w:pPr>
              <w:pStyle w:val="21"/>
              <w:jc w:val="center"/>
              <w:rPr>
                <w:b/>
                <w:szCs w:val="28"/>
              </w:rPr>
            </w:pPr>
            <w:r w:rsidRPr="0051543B">
              <w:rPr>
                <w:b/>
                <w:szCs w:val="28"/>
              </w:rPr>
              <w:t>Заведующая МКДОУ</w:t>
            </w:r>
          </w:p>
          <w:p w:rsidR="004D2C49" w:rsidRPr="0051543B" w:rsidRDefault="00B833EA" w:rsidP="00B833EA">
            <w:pPr>
              <w:pStyle w:val="21"/>
              <w:ind w:left="19"/>
              <w:rPr>
                <w:b/>
                <w:szCs w:val="28"/>
              </w:rPr>
            </w:pPr>
            <w:r>
              <w:rPr>
                <w:b/>
                <w:szCs w:val="28"/>
              </w:rPr>
              <w:t xml:space="preserve">«Детский сад </w:t>
            </w:r>
            <w:r w:rsidR="004D2C49" w:rsidRPr="0051543B">
              <w:rPr>
                <w:b/>
                <w:szCs w:val="28"/>
              </w:rPr>
              <w:t>«Улыбка»</w:t>
            </w:r>
          </w:p>
        </w:tc>
        <w:tc>
          <w:tcPr>
            <w:tcW w:w="2831" w:type="dxa"/>
          </w:tcPr>
          <w:p w:rsidR="004D2C49" w:rsidRPr="0051543B" w:rsidRDefault="004D2C49" w:rsidP="00321D36">
            <w:pPr>
              <w:pStyle w:val="21"/>
              <w:ind w:left="19" w:firstLine="701"/>
              <w:rPr>
                <w:b/>
                <w:szCs w:val="28"/>
              </w:rPr>
            </w:pPr>
          </w:p>
        </w:tc>
        <w:tc>
          <w:tcPr>
            <w:tcW w:w="3440" w:type="dxa"/>
          </w:tcPr>
          <w:p w:rsidR="004D2C49" w:rsidRPr="0051543B" w:rsidRDefault="003A2330" w:rsidP="00321D36">
            <w:pPr>
              <w:pStyle w:val="21"/>
              <w:ind w:left="19" w:firstLine="701"/>
              <w:rPr>
                <w:b/>
                <w:szCs w:val="28"/>
              </w:rPr>
            </w:pPr>
            <w:r w:rsidRPr="0051543B">
              <w:rPr>
                <w:b/>
                <w:szCs w:val="28"/>
              </w:rPr>
              <w:t>Магомедова Н.С.</w:t>
            </w:r>
          </w:p>
        </w:tc>
      </w:tr>
      <w:tr w:rsidR="004D2C49" w:rsidRPr="0051543B" w:rsidTr="00475DE6">
        <w:tc>
          <w:tcPr>
            <w:tcW w:w="3756" w:type="dxa"/>
          </w:tcPr>
          <w:p w:rsidR="004D2C49" w:rsidRPr="0051543B" w:rsidRDefault="004D2C49" w:rsidP="00B833EA">
            <w:pPr>
              <w:pStyle w:val="21"/>
              <w:jc w:val="center"/>
              <w:rPr>
                <w:b/>
                <w:szCs w:val="28"/>
              </w:rPr>
            </w:pPr>
            <w:r w:rsidRPr="0051543B">
              <w:rPr>
                <w:b/>
                <w:szCs w:val="28"/>
              </w:rPr>
              <w:t>Главный бухгалтер</w:t>
            </w:r>
          </w:p>
        </w:tc>
        <w:tc>
          <w:tcPr>
            <w:tcW w:w="2831" w:type="dxa"/>
          </w:tcPr>
          <w:p w:rsidR="004D2C49" w:rsidRPr="0051543B" w:rsidRDefault="004D2C49" w:rsidP="00321D36">
            <w:pPr>
              <w:pStyle w:val="21"/>
              <w:ind w:left="19" w:firstLine="701"/>
              <w:rPr>
                <w:b/>
                <w:szCs w:val="28"/>
              </w:rPr>
            </w:pPr>
          </w:p>
        </w:tc>
        <w:tc>
          <w:tcPr>
            <w:tcW w:w="3440" w:type="dxa"/>
          </w:tcPr>
          <w:p w:rsidR="004D2C49" w:rsidRPr="0051543B" w:rsidRDefault="00B833EA" w:rsidP="00321D36">
            <w:pPr>
              <w:pStyle w:val="21"/>
              <w:ind w:left="19" w:firstLine="701"/>
              <w:rPr>
                <w:b/>
                <w:szCs w:val="28"/>
              </w:rPr>
            </w:pPr>
            <w:proofErr w:type="spellStart"/>
            <w:r>
              <w:rPr>
                <w:b/>
                <w:szCs w:val="28"/>
              </w:rPr>
              <w:t>К</w:t>
            </w:r>
            <w:r w:rsidR="003A2330" w:rsidRPr="0051543B">
              <w:rPr>
                <w:b/>
                <w:szCs w:val="28"/>
              </w:rPr>
              <w:t>арагишиева</w:t>
            </w:r>
            <w:proofErr w:type="spellEnd"/>
            <w:r w:rsidR="003A2330" w:rsidRPr="0051543B">
              <w:rPr>
                <w:b/>
                <w:szCs w:val="28"/>
              </w:rPr>
              <w:t xml:space="preserve"> Р.О.</w:t>
            </w:r>
          </w:p>
        </w:tc>
      </w:tr>
      <w:tr w:rsidR="004D2C49" w:rsidRPr="0051543B" w:rsidTr="00475DE6">
        <w:tc>
          <w:tcPr>
            <w:tcW w:w="3756" w:type="dxa"/>
          </w:tcPr>
          <w:p w:rsidR="004D2C49" w:rsidRPr="0051543B" w:rsidRDefault="004D2C49" w:rsidP="00B833EA">
            <w:pPr>
              <w:pStyle w:val="21"/>
              <w:jc w:val="center"/>
              <w:rPr>
                <w:b/>
                <w:color w:val="000000" w:themeColor="text1"/>
                <w:szCs w:val="28"/>
              </w:rPr>
            </w:pPr>
            <w:r w:rsidRPr="0051543B">
              <w:rPr>
                <w:b/>
                <w:color w:val="000000" w:themeColor="text1"/>
                <w:szCs w:val="28"/>
              </w:rPr>
              <w:t>На</w:t>
            </w:r>
            <w:r w:rsidR="00B833EA">
              <w:rPr>
                <w:b/>
                <w:color w:val="000000" w:themeColor="text1"/>
                <w:szCs w:val="28"/>
              </w:rPr>
              <w:t xml:space="preserve"> </w:t>
            </w:r>
            <w:r w:rsidR="0051543B">
              <w:rPr>
                <w:b/>
                <w:color w:val="000000" w:themeColor="text1"/>
                <w:szCs w:val="28"/>
              </w:rPr>
              <w:t>1</w:t>
            </w:r>
            <w:r w:rsidR="00B833EA">
              <w:rPr>
                <w:b/>
                <w:color w:val="000000" w:themeColor="text1"/>
                <w:szCs w:val="28"/>
              </w:rPr>
              <w:t>1</w:t>
            </w:r>
            <w:r w:rsidRPr="0051543B">
              <w:rPr>
                <w:b/>
                <w:color w:val="000000" w:themeColor="text1"/>
                <w:szCs w:val="28"/>
              </w:rPr>
              <w:t>(</w:t>
            </w:r>
            <w:r w:rsidR="00B833EA">
              <w:rPr>
                <w:b/>
                <w:color w:val="000000" w:themeColor="text1"/>
                <w:szCs w:val="28"/>
              </w:rPr>
              <w:t>одиннадцати</w:t>
            </w:r>
            <w:r w:rsidRPr="0051543B">
              <w:rPr>
                <w:b/>
                <w:color w:val="000000" w:themeColor="text1"/>
                <w:szCs w:val="28"/>
              </w:rPr>
              <w:t>) листах акт получила</w:t>
            </w:r>
          </w:p>
        </w:tc>
        <w:tc>
          <w:tcPr>
            <w:tcW w:w="2831" w:type="dxa"/>
          </w:tcPr>
          <w:p w:rsidR="004D2C49" w:rsidRPr="0051543B" w:rsidRDefault="004D2C49" w:rsidP="00321D36">
            <w:pPr>
              <w:pStyle w:val="21"/>
              <w:ind w:left="19" w:firstLine="701"/>
              <w:rPr>
                <w:b/>
                <w:color w:val="000000" w:themeColor="text1"/>
                <w:szCs w:val="28"/>
              </w:rPr>
            </w:pPr>
          </w:p>
        </w:tc>
        <w:tc>
          <w:tcPr>
            <w:tcW w:w="3440" w:type="dxa"/>
          </w:tcPr>
          <w:p w:rsidR="004D2C49" w:rsidRPr="0051543B" w:rsidRDefault="004D2C49" w:rsidP="00B833EA">
            <w:pPr>
              <w:pStyle w:val="21"/>
              <w:rPr>
                <w:b/>
                <w:color w:val="000000" w:themeColor="text1"/>
                <w:szCs w:val="28"/>
              </w:rPr>
            </w:pPr>
          </w:p>
          <w:p w:rsidR="004D2C49" w:rsidRPr="0051543B" w:rsidRDefault="00DD4543" w:rsidP="00321D36">
            <w:pPr>
              <w:pStyle w:val="21"/>
              <w:ind w:left="19" w:firstLine="701"/>
              <w:rPr>
                <w:b/>
                <w:color w:val="000000" w:themeColor="text1"/>
                <w:szCs w:val="28"/>
              </w:rPr>
            </w:pPr>
            <w:r w:rsidRPr="0051543B">
              <w:rPr>
                <w:b/>
                <w:color w:val="000000" w:themeColor="text1"/>
                <w:szCs w:val="28"/>
              </w:rPr>
              <w:t>Магомедова Н.С.</w:t>
            </w:r>
          </w:p>
        </w:tc>
      </w:tr>
    </w:tbl>
    <w:p w:rsidR="004D2C49" w:rsidRPr="0051543B" w:rsidRDefault="004D2C49" w:rsidP="00321D36">
      <w:pPr>
        <w:pStyle w:val="21"/>
        <w:ind w:left="19" w:firstLine="701"/>
        <w:rPr>
          <w:b/>
          <w:color w:val="000000" w:themeColor="text1"/>
          <w:szCs w:val="28"/>
        </w:rPr>
      </w:pPr>
    </w:p>
    <w:p w:rsidR="003E5AC6" w:rsidRDefault="003E5AC6" w:rsidP="00321D36">
      <w:pPr>
        <w:ind w:left="19" w:firstLine="701"/>
      </w:pPr>
    </w:p>
    <w:sectPr w:rsidR="003E5AC6" w:rsidSect="00210AF9">
      <w:footerReference w:type="even" r:id="rId8"/>
      <w:footerReference w:type="default" r:id="rId9"/>
      <w:pgSz w:w="11900" w:h="16820"/>
      <w:pgMar w:top="709" w:right="1021" w:bottom="709" w:left="993" w:header="720"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3D" w:rsidRDefault="00FF04F0">
      <w:pPr>
        <w:spacing w:line="240" w:lineRule="auto"/>
      </w:pPr>
      <w:r>
        <w:separator/>
      </w:r>
    </w:p>
  </w:endnote>
  <w:endnote w:type="continuationSeparator" w:id="0">
    <w:p w:rsidR="001B1A3D" w:rsidRDefault="00FF0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CB" w:rsidRDefault="004D2C49" w:rsidP="00B524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38CB" w:rsidRDefault="005A2AB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30" w:rsidRDefault="003A2330">
    <w:pPr>
      <w:pStyle w:val="a3"/>
      <w:jc w:val="center"/>
    </w:pPr>
  </w:p>
  <w:p w:rsidR="005A38CB" w:rsidRDefault="005A2A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3D" w:rsidRDefault="00FF04F0">
      <w:pPr>
        <w:spacing w:line="240" w:lineRule="auto"/>
      </w:pPr>
      <w:r>
        <w:separator/>
      </w:r>
    </w:p>
  </w:footnote>
  <w:footnote w:type="continuationSeparator" w:id="0">
    <w:p w:rsidR="001B1A3D" w:rsidRDefault="00FF04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068D"/>
    <w:multiLevelType w:val="singleLevel"/>
    <w:tmpl w:val="311EA940"/>
    <w:lvl w:ilvl="0">
      <w:start w:val="1"/>
      <w:numFmt w:val="decimal"/>
      <w:lvlText w:val="%1."/>
      <w:legacy w:legacy="1" w:legacySpace="0" w:legacyIndent="350"/>
      <w:lvlJc w:val="left"/>
      <w:rPr>
        <w:rFonts w:ascii="Times New Roman" w:hAnsi="Times New Roman" w:cs="Times New Roman" w:hint="default"/>
      </w:rPr>
    </w:lvl>
  </w:abstractNum>
  <w:abstractNum w:abstractNumId="1">
    <w:nsid w:val="184710E9"/>
    <w:multiLevelType w:val="hybridMultilevel"/>
    <w:tmpl w:val="5686D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BD706E"/>
    <w:multiLevelType w:val="hybridMultilevel"/>
    <w:tmpl w:val="3C5CE0CC"/>
    <w:lvl w:ilvl="0" w:tplc="6E1467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E058F3"/>
    <w:multiLevelType w:val="hybridMultilevel"/>
    <w:tmpl w:val="AD9CBC7A"/>
    <w:lvl w:ilvl="0" w:tplc="A7249D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B74115B"/>
    <w:multiLevelType w:val="singleLevel"/>
    <w:tmpl w:val="61789276"/>
    <w:lvl w:ilvl="0">
      <w:start w:val="31"/>
      <w:numFmt w:val="bullet"/>
      <w:lvlText w:val="-"/>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49"/>
    <w:rsid w:val="000237C2"/>
    <w:rsid w:val="000D4328"/>
    <w:rsid w:val="001022DC"/>
    <w:rsid w:val="0016674B"/>
    <w:rsid w:val="00193F29"/>
    <w:rsid w:val="001A02FD"/>
    <w:rsid w:val="001B1A3D"/>
    <w:rsid w:val="001C31DB"/>
    <w:rsid w:val="00210AF9"/>
    <w:rsid w:val="002137FB"/>
    <w:rsid w:val="00234EE2"/>
    <w:rsid w:val="0024097F"/>
    <w:rsid w:val="002534C0"/>
    <w:rsid w:val="002845FF"/>
    <w:rsid w:val="00294E6E"/>
    <w:rsid w:val="00321D36"/>
    <w:rsid w:val="003A2330"/>
    <w:rsid w:val="003E5AC6"/>
    <w:rsid w:val="00406BD5"/>
    <w:rsid w:val="00483E49"/>
    <w:rsid w:val="004D2C49"/>
    <w:rsid w:val="004D3388"/>
    <w:rsid w:val="004F24FA"/>
    <w:rsid w:val="0051543B"/>
    <w:rsid w:val="005330A6"/>
    <w:rsid w:val="00546F18"/>
    <w:rsid w:val="00555BB8"/>
    <w:rsid w:val="005A2AB2"/>
    <w:rsid w:val="006126F2"/>
    <w:rsid w:val="00622F1D"/>
    <w:rsid w:val="00626CD3"/>
    <w:rsid w:val="00686D58"/>
    <w:rsid w:val="006B7ECD"/>
    <w:rsid w:val="0073248B"/>
    <w:rsid w:val="00773F77"/>
    <w:rsid w:val="007B0A8D"/>
    <w:rsid w:val="008025B5"/>
    <w:rsid w:val="008C7517"/>
    <w:rsid w:val="009F0CB0"/>
    <w:rsid w:val="00A82E94"/>
    <w:rsid w:val="00A8549D"/>
    <w:rsid w:val="00AA4AFD"/>
    <w:rsid w:val="00B377BA"/>
    <w:rsid w:val="00B833EA"/>
    <w:rsid w:val="00BB1148"/>
    <w:rsid w:val="00BF704B"/>
    <w:rsid w:val="00C82334"/>
    <w:rsid w:val="00CD5195"/>
    <w:rsid w:val="00DB117C"/>
    <w:rsid w:val="00DB4552"/>
    <w:rsid w:val="00DD4543"/>
    <w:rsid w:val="00E02E08"/>
    <w:rsid w:val="00E163A5"/>
    <w:rsid w:val="00E75C17"/>
    <w:rsid w:val="00F21F23"/>
    <w:rsid w:val="00FF0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49"/>
    <w:pPr>
      <w:widowControl w:val="0"/>
      <w:autoSpaceDE w:val="0"/>
      <w:autoSpaceDN w:val="0"/>
      <w:adjustRightInd w:val="0"/>
      <w:spacing w:after="0" w:line="620" w:lineRule="auto"/>
      <w:ind w:right="2000"/>
    </w:pPr>
    <w:rPr>
      <w:rFonts w:ascii="Times New Roman" w:eastAsia="Times New Roman" w:hAnsi="Times New Roman" w:cs="Times New Roman"/>
      <w:lang w:eastAsia="ru-RU"/>
    </w:rPr>
  </w:style>
  <w:style w:type="paragraph" w:styleId="1">
    <w:name w:val="heading 1"/>
    <w:basedOn w:val="a"/>
    <w:next w:val="a"/>
    <w:link w:val="10"/>
    <w:qFormat/>
    <w:rsid w:val="004D2C49"/>
    <w:pPr>
      <w:keepNext/>
      <w:spacing w:before="40" w:line="280" w:lineRule="auto"/>
      <w:ind w:right="0"/>
      <w:jc w:val="center"/>
      <w:outlineLvl w:val="0"/>
    </w:pPr>
    <w:rPr>
      <w:b/>
      <w:bCs/>
      <w:sz w:val="20"/>
      <w:szCs w:val="20"/>
    </w:rPr>
  </w:style>
  <w:style w:type="paragraph" w:styleId="2">
    <w:name w:val="heading 2"/>
    <w:basedOn w:val="a"/>
    <w:next w:val="a"/>
    <w:link w:val="20"/>
    <w:qFormat/>
    <w:rsid w:val="004D2C49"/>
    <w:pPr>
      <w:keepNext/>
      <w:spacing w:line="240" w:lineRule="auto"/>
      <w:ind w:right="0"/>
      <w:jc w:val="center"/>
      <w:outlineLvl w:val="1"/>
    </w:pPr>
    <w:rPr>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C4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4D2C49"/>
    <w:rPr>
      <w:rFonts w:ascii="Times New Roman" w:eastAsia="Times New Roman" w:hAnsi="Times New Roman" w:cs="Times New Roman"/>
      <w:b/>
      <w:bCs/>
      <w:sz w:val="32"/>
      <w:szCs w:val="24"/>
      <w:lang w:eastAsia="ru-RU"/>
    </w:rPr>
  </w:style>
  <w:style w:type="paragraph" w:styleId="21">
    <w:name w:val="Body Text 2"/>
    <w:basedOn w:val="a"/>
    <w:link w:val="22"/>
    <w:rsid w:val="004D2C49"/>
    <w:pPr>
      <w:spacing w:line="264" w:lineRule="auto"/>
      <w:ind w:right="0"/>
    </w:pPr>
    <w:rPr>
      <w:sz w:val="28"/>
      <w:szCs w:val="24"/>
    </w:rPr>
  </w:style>
  <w:style w:type="character" w:customStyle="1" w:styleId="22">
    <w:name w:val="Основной текст 2 Знак"/>
    <w:basedOn w:val="a0"/>
    <w:link w:val="21"/>
    <w:rsid w:val="004D2C49"/>
    <w:rPr>
      <w:rFonts w:ascii="Times New Roman" w:eastAsia="Times New Roman" w:hAnsi="Times New Roman" w:cs="Times New Roman"/>
      <w:sz w:val="28"/>
      <w:szCs w:val="24"/>
      <w:lang w:eastAsia="ru-RU"/>
    </w:rPr>
  </w:style>
  <w:style w:type="paragraph" w:styleId="a3">
    <w:name w:val="footer"/>
    <w:basedOn w:val="a"/>
    <w:link w:val="a4"/>
    <w:uiPriority w:val="99"/>
    <w:rsid w:val="004D2C49"/>
    <w:pPr>
      <w:tabs>
        <w:tab w:val="center" w:pos="4677"/>
        <w:tab w:val="right" w:pos="9355"/>
      </w:tabs>
    </w:pPr>
  </w:style>
  <w:style w:type="character" w:customStyle="1" w:styleId="a4">
    <w:name w:val="Нижний колонтитул Знак"/>
    <w:basedOn w:val="a0"/>
    <w:link w:val="a3"/>
    <w:uiPriority w:val="99"/>
    <w:rsid w:val="004D2C49"/>
    <w:rPr>
      <w:rFonts w:ascii="Times New Roman" w:eastAsia="Times New Roman" w:hAnsi="Times New Roman" w:cs="Times New Roman"/>
      <w:lang w:eastAsia="ru-RU"/>
    </w:rPr>
  </w:style>
  <w:style w:type="character" w:styleId="a5">
    <w:name w:val="page number"/>
    <w:basedOn w:val="a0"/>
    <w:rsid w:val="004D2C49"/>
  </w:style>
  <w:style w:type="paragraph" w:styleId="HTML">
    <w:name w:val="HTML Preformatted"/>
    <w:basedOn w:val="a"/>
    <w:link w:val="HTML0"/>
    <w:uiPriority w:val="99"/>
    <w:unhideWhenUsed/>
    <w:rsid w:val="004D2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right="0"/>
    </w:pPr>
    <w:rPr>
      <w:rFonts w:ascii="Courier New" w:hAnsi="Courier New" w:cs="Courier New"/>
      <w:sz w:val="20"/>
      <w:szCs w:val="20"/>
    </w:rPr>
  </w:style>
  <w:style w:type="character" w:customStyle="1" w:styleId="HTML0">
    <w:name w:val="Стандартный HTML Знак"/>
    <w:basedOn w:val="a0"/>
    <w:link w:val="HTML"/>
    <w:uiPriority w:val="99"/>
    <w:rsid w:val="004D2C49"/>
    <w:rPr>
      <w:rFonts w:ascii="Courier New" w:eastAsia="Times New Roman" w:hAnsi="Courier New" w:cs="Courier New"/>
      <w:sz w:val="20"/>
      <w:szCs w:val="20"/>
      <w:lang w:eastAsia="ru-RU"/>
    </w:rPr>
  </w:style>
  <w:style w:type="paragraph" w:styleId="3">
    <w:name w:val="Body Text Indent 3"/>
    <w:basedOn w:val="a"/>
    <w:link w:val="30"/>
    <w:rsid w:val="004D2C49"/>
    <w:pPr>
      <w:widowControl/>
      <w:autoSpaceDE/>
      <w:autoSpaceDN/>
      <w:adjustRightInd/>
      <w:spacing w:after="120" w:line="240" w:lineRule="auto"/>
      <w:ind w:left="283" w:right="0"/>
    </w:pPr>
    <w:rPr>
      <w:sz w:val="16"/>
      <w:szCs w:val="16"/>
    </w:rPr>
  </w:style>
  <w:style w:type="character" w:customStyle="1" w:styleId="30">
    <w:name w:val="Основной текст с отступом 3 Знак"/>
    <w:basedOn w:val="a0"/>
    <w:link w:val="3"/>
    <w:rsid w:val="004D2C49"/>
    <w:rPr>
      <w:rFonts w:ascii="Times New Roman" w:eastAsia="Times New Roman" w:hAnsi="Times New Roman" w:cs="Times New Roman"/>
      <w:sz w:val="16"/>
      <w:szCs w:val="16"/>
      <w:lang w:eastAsia="ru-RU"/>
    </w:rPr>
  </w:style>
  <w:style w:type="character" w:styleId="a6">
    <w:name w:val="Emphasis"/>
    <w:basedOn w:val="a0"/>
    <w:qFormat/>
    <w:rsid w:val="004D2C49"/>
    <w:rPr>
      <w:i/>
      <w:iCs/>
    </w:rPr>
  </w:style>
  <w:style w:type="character" w:styleId="a7">
    <w:name w:val="Strong"/>
    <w:basedOn w:val="a0"/>
    <w:qFormat/>
    <w:rsid w:val="004D2C49"/>
    <w:rPr>
      <w:b/>
      <w:bCs/>
    </w:rPr>
  </w:style>
  <w:style w:type="character" w:customStyle="1" w:styleId="apple-converted-space">
    <w:name w:val="apple-converted-space"/>
    <w:basedOn w:val="a0"/>
    <w:rsid w:val="004D2C49"/>
  </w:style>
  <w:style w:type="paragraph" w:styleId="a8">
    <w:name w:val="header"/>
    <w:basedOn w:val="a"/>
    <w:link w:val="a9"/>
    <w:uiPriority w:val="99"/>
    <w:unhideWhenUsed/>
    <w:rsid w:val="003A2330"/>
    <w:pPr>
      <w:tabs>
        <w:tab w:val="center" w:pos="4677"/>
        <w:tab w:val="right" w:pos="9355"/>
      </w:tabs>
      <w:spacing w:line="240" w:lineRule="auto"/>
    </w:pPr>
  </w:style>
  <w:style w:type="character" w:customStyle="1" w:styleId="a9">
    <w:name w:val="Верхний колонтитул Знак"/>
    <w:basedOn w:val="a0"/>
    <w:link w:val="a8"/>
    <w:uiPriority w:val="99"/>
    <w:rsid w:val="003A2330"/>
    <w:rPr>
      <w:rFonts w:ascii="Times New Roman" w:eastAsia="Times New Roman" w:hAnsi="Times New Roman" w:cs="Times New Roman"/>
      <w:lang w:eastAsia="ru-RU"/>
    </w:rPr>
  </w:style>
  <w:style w:type="paragraph" w:styleId="aa">
    <w:name w:val="List Paragraph"/>
    <w:basedOn w:val="a"/>
    <w:uiPriority w:val="34"/>
    <w:qFormat/>
    <w:rsid w:val="00AA4AFD"/>
    <w:pPr>
      <w:ind w:left="720"/>
      <w:contextualSpacing/>
    </w:pPr>
  </w:style>
  <w:style w:type="paragraph" w:customStyle="1" w:styleId="Style6">
    <w:name w:val="Style6"/>
    <w:basedOn w:val="a"/>
    <w:uiPriority w:val="99"/>
    <w:rsid w:val="0073248B"/>
    <w:pPr>
      <w:spacing w:line="240" w:lineRule="auto"/>
      <w:ind w:right="0"/>
      <w:jc w:val="both"/>
    </w:pPr>
    <w:rPr>
      <w:rFonts w:eastAsiaTheme="minorEastAsia"/>
      <w:sz w:val="24"/>
      <w:szCs w:val="24"/>
    </w:rPr>
  </w:style>
  <w:style w:type="paragraph" w:customStyle="1" w:styleId="Style49">
    <w:name w:val="Style49"/>
    <w:basedOn w:val="a"/>
    <w:uiPriority w:val="99"/>
    <w:rsid w:val="0073248B"/>
    <w:pPr>
      <w:spacing w:line="240" w:lineRule="auto"/>
      <w:ind w:right="0"/>
    </w:pPr>
    <w:rPr>
      <w:rFonts w:eastAsiaTheme="minorEastAsia"/>
      <w:sz w:val="24"/>
      <w:szCs w:val="24"/>
    </w:rPr>
  </w:style>
  <w:style w:type="paragraph" w:customStyle="1" w:styleId="Style50">
    <w:name w:val="Style50"/>
    <w:basedOn w:val="a"/>
    <w:uiPriority w:val="99"/>
    <w:rsid w:val="0073248B"/>
    <w:pPr>
      <w:spacing w:line="192" w:lineRule="exact"/>
      <w:ind w:right="0"/>
      <w:jc w:val="right"/>
    </w:pPr>
    <w:rPr>
      <w:rFonts w:eastAsiaTheme="minorEastAsia"/>
      <w:sz w:val="24"/>
      <w:szCs w:val="24"/>
    </w:rPr>
  </w:style>
  <w:style w:type="paragraph" w:customStyle="1" w:styleId="Style51">
    <w:name w:val="Style51"/>
    <w:basedOn w:val="a"/>
    <w:uiPriority w:val="99"/>
    <w:rsid w:val="0073248B"/>
    <w:pPr>
      <w:spacing w:line="134" w:lineRule="exact"/>
      <w:ind w:right="0"/>
      <w:jc w:val="right"/>
    </w:pPr>
    <w:rPr>
      <w:rFonts w:eastAsiaTheme="minorEastAsia"/>
      <w:sz w:val="24"/>
      <w:szCs w:val="24"/>
    </w:rPr>
  </w:style>
  <w:style w:type="paragraph" w:customStyle="1" w:styleId="Style52">
    <w:name w:val="Style52"/>
    <w:basedOn w:val="a"/>
    <w:uiPriority w:val="99"/>
    <w:rsid w:val="0073248B"/>
    <w:pPr>
      <w:spacing w:line="240" w:lineRule="auto"/>
      <w:ind w:right="0"/>
    </w:pPr>
    <w:rPr>
      <w:rFonts w:eastAsiaTheme="minorEastAsia"/>
      <w:sz w:val="24"/>
      <w:szCs w:val="24"/>
    </w:rPr>
  </w:style>
  <w:style w:type="paragraph" w:customStyle="1" w:styleId="Style53">
    <w:name w:val="Style53"/>
    <w:basedOn w:val="a"/>
    <w:uiPriority w:val="99"/>
    <w:rsid w:val="0073248B"/>
    <w:pPr>
      <w:spacing w:line="187" w:lineRule="exact"/>
      <w:ind w:right="0" w:firstLine="254"/>
    </w:pPr>
    <w:rPr>
      <w:rFonts w:eastAsiaTheme="minorEastAsia"/>
      <w:sz w:val="24"/>
      <w:szCs w:val="24"/>
    </w:rPr>
  </w:style>
  <w:style w:type="paragraph" w:customStyle="1" w:styleId="Style54">
    <w:name w:val="Style54"/>
    <w:basedOn w:val="a"/>
    <w:uiPriority w:val="99"/>
    <w:rsid w:val="0073248B"/>
    <w:pPr>
      <w:spacing w:line="199" w:lineRule="exact"/>
      <w:ind w:right="0"/>
    </w:pPr>
    <w:rPr>
      <w:rFonts w:eastAsiaTheme="minorEastAsia"/>
      <w:sz w:val="24"/>
      <w:szCs w:val="24"/>
    </w:rPr>
  </w:style>
  <w:style w:type="paragraph" w:customStyle="1" w:styleId="Style55">
    <w:name w:val="Style55"/>
    <w:basedOn w:val="a"/>
    <w:uiPriority w:val="99"/>
    <w:rsid w:val="0073248B"/>
    <w:pPr>
      <w:spacing w:line="193" w:lineRule="exact"/>
      <w:ind w:right="0" w:firstLine="154"/>
    </w:pPr>
    <w:rPr>
      <w:rFonts w:eastAsiaTheme="minorEastAsia"/>
      <w:sz w:val="24"/>
      <w:szCs w:val="24"/>
    </w:rPr>
  </w:style>
  <w:style w:type="character" w:customStyle="1" w:styleId="FontStyle212">
    <w:name w:val="Font Style212"/>
    <w:basedOn w:val="a0"/>
    <w:uiPriority w:val="99"/>
    <w:rsid w:val="0073248B"/>
    <w:rPr>
      <w:rFonts w:ascii="Times New Roman" w:hAnsi="Times New Roman" w:cs="Times New Roman"/>
      <w:b/>
      <w:bCs/>
      <w:sz w:val="16"/>
      <w:szCs w:val="16"/>
    </w:rPr>
  </w:style>
  <w:style w:type="character" w:customStyle="1" w:styleId="FontStyle213">
    <w:name w:val="Font Style213"/>
    <w:basedOn w:val="a0"/>
    <w:uiPriority w:val="99"/>
    <w:rsid w:val="0073248B"/>
    <w:rPr>
      <w:rFonts w:ascii="Times New Roman" w:hAnsi="Times New Roman" w:cs="Times New Roman"/>
      <w:sz w:val="24"/>
      <w:szCs w:val="24"/>
    </w:rPr>
  </w:style>
  <w:style w:type="character" w:customStyle="1" w:styleId="FontStyle232">
    <w:name w:val="Font Style232"/>
    <w:basedOn w:val="a0"/>
    <w:uiPriority w:val="99"/>
    <w:rsid w:val="0073248B"/>
    <w:rPr>
      <w:rFonts w:ascii="Times New Roman" w:hAnsi="Times New Roman" w:cs="Times New Roman"/>
      <w:b/>
      <w:bCs/>
      <w:sz w:val="8"/>
      <w:szCs w:val="8"/>
    </w:rPr>
  </w:style>
  <w:style w:type="character" w:customStyle="1" w:styleId="FontStyle250">
    <w:name w:val="Font Style250"/>
    <w:basedOn w:val="a0"/>
    <w:uiPriority w:val="99"/>
    <w:rsid w:val="0073248B"/>
    <w:rPr>
      <w:rFonts w:ascii="Times New Roman" w:hAnsi="Times New Roman" w:cs="Times New Roman"/>
      <w:b/>
      <w:bCs/>
      <w:sz w:val="24"/>
      <w:szCs w:val="24"/>
    </w:rPr>
  </w:style>
  <w:style w:type="character" w:customStyle="1" w:styleId="FontStyle296">
    <w:name w:val="Font Style296"/>
    <w:basedOn w:val="a0"/>
    <w:uiPriority w:val="99"/>
    <w:rsid w:val="0073248B"/>
    <w:rPr>
      <w:rFonts w:ascii="Times New Roman" w:hAnsi="Times New Roman" w:cs="Times New Roman"/>
      <w:b/>
      <w:bCs/>
      <w:sz w:val="18"/>
      <w:szCs w:val="18"/>
    </w:rPr>
  </w:style>
  <w:style w:type="character" w:customStyle="1" w:styleId="FontStyle297">
    <w:name w:val="Font Style297"/>
    <w:basedOn w:val="a0"/>
    <w:uiPriority w:val="99"/>
    <w:rsid w:val="0073248B"/>
    <w:rPr>
      <w:rFonts w:ascii="Times New Roman"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49"/>
    <w:pPr>
      <w:widowControl w:val="0"/>
      <w:autoSpaceDE w:val="0"/>
      <w:autoSpaceDN w:val="0"/>
      <w:adjustRightInd w:val="0"/>
      <w:spacing w:after="0" w:line="620" w:lineRule="auto"/>
      <w:ind w:right="2000"/>
    </w:pPr>
    <w:rPr>
      <w:rFonts w:ascii="Times New Roman" w:eastAsia="Times New Roman" w:hAnsi="Times New Roman" w:cs="Times New Roman"/>
      <w:lang w:eastAsia="ru-RU"/>
    </w:rPr>
  </w:style>
  <w:style w:type="paragraph" w:styleId="1">
    <w:name w:val="heading 1"/>
    <w:basedOn w:val="a"/>
    <w:next w:val="a"/>
    <w:link w:val="10"/>
    <w:qFormat/>
    <w:rsid w:val="004D2C49"/>
    <w:pPr>
      <w:keepNext/>
      <w:spacing w:before="40" w:line="280" w:lineRule="auto"/>
      <w:ind w:right="0"/>
      <w:jc w:val="center"/>
      <w:outlineLvl w:val="0"/>
    </w:pPr>
    <w:rPr>
      <w:b/>
      <w:bCs/>
      <w:sz w:val="20"/>
      <w:szCs w:val="20"/>
    </w:rPr>
  </w:style>
  <w:style w:type="paragraph" w:styleId="2">
    <w:name w:val="heading 2"/>
    <w:basedOn w:val="a"/>
    <w:next w:val="a"/>
    <w:link w:val="20"/>
    <w:qFormat/>
    <w:rsid w:val="004D2C49"/>
    <w:pPr>
      <w:keepNext/>
      <w:spacing w:line="240" w:lineRule="auto"/>
      <w:ind w:right="0"/>
      <w:jc w:val="center"/>
      <w:outlineLvl w:val="1"/>
    </w:pPr>
    <w:rPr>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C4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4D2C49"/>
    <w:rPr>
      <w:rFonts w:ascii="Times New Roman" w:eastAsia="Times New Roman" w:hAnsi="Times New Roman" w:cs="Times New Roman"/>
      <w:b/>
      <w:bCs/>
      <w:sz w:val="32"/>
      <w:szCs w:val="24"/>
      <w:lang w:eastAsia="ru-RU"/>
    </w:rPr>
  </w:style>
  <w:style w:type="paragraph" w:styleId="21">
    <w:name w:val="Body Text 2"/>
    <w:basedOn w:val="a"/>
    <w:link w:val="22"/>
    <w:rsid w:val="004D2C49"/>
    <w:pPr>
      <w:spacing w:line="264" w:lineRule="auto"/>
      <w:ind w:right="0"/>
    </w:pPr>
    <w:rPr>
      <w:sz w:val="28"/>
      <w:szCs w:val="24"/>
    </w:rPr>
  </w:style>
  <w:style w:type="character" w:customStyle="1" w:styleId="22">
    <w:name w:val="Основной текст 2 Знак"/>
    <w:basedOn w:val="a0"/>
    <w:link w:val="21"/>
    <w:rsid w:val="004D2C49"/>
    <w:rPr>
      <w:rFonts w:ascii="Times New Roman" w:eastAsia="Times New Roman" w:hAnsi="Times New Roman" w:cs="Times New Roman"/>
      <w:sz w:val="28"/>
      <w:szCs w:val="24"/>
      <w:lang w:eastAsia="ru-RU"/>
    </w:rPr>
  </w:style>
  <w:style w:type="paragraph" w:styleId="a3">
    <w:name w:val="footer"/>
    <w:basedOn w:val="a"/>
    <w:link w:val="a4"/>
    <w:uiPriority w:val="99"/>
    <w:rsid w:val="004D2C49"/>
    <w:pPr>
      <w:tabs>
        <w:tab w:val="center" w:pos="4677"/>
        <w:tab w:val="right" w:pos="9355"/>
      </w:tabs>
    </w:pPr>
  </w:style>
  <w:style w:type="character" w:customStyle="1" w:styleId="a4">
    <w:name w:val="Нижний колонтитул Знак"/>
    <w:basedOn w:val="a0"/>
    <w:link w:val="a3"/>
    <w:uiPriority w:val="99"/>
    <w:rsid w:val="004D2C49"/>
    <w:rPr>
      <w:rFonts w:ascii="Times New Roman" w:eastAsia="Times New Roman" w:hAnsi="Times New Roman" w:cs="Times New Roman"/>
      <w:lang w:eastAsia="ru-RU"/>
    </w:rPr>
  </w:style>
  <w:style w:type="character" w:styleId="a5">
    <w:name w:val="page number"/>
    <w:basedOn w:val="a0"/>
    <w:rsid w:val="004D2C49"/>
  </w:style>
  <w:style w:type="paragraph" w:styleId="HTML">
    <w:name w:val="HTML Preformatted"/>
    <w:basedOn w:val="a"/>
    <w:link w:val="HTML0"/>
    <w:uiPriority w:val="99"/>
    <w:unhideWhenUsed/>
    <w:rsid w:val="004D2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right="0"/>
    </w:pPr>
    <w:rPr>
      <w:rFonts w:ascii="Courier New" w:hAnsi="Courier New" w:cs="Courier New"/>
      <w:sz w:val="20"/>
      <w:szCs w:val="20"/>
    </w:rPr>
  </w:style>
  <w:style w:type="character" w:customStyle="1" w:styleId="HTML0">
    <w:name w:val="Стандартный HTML Знак"/>
    <w:basedOn w:val="a0"/>
    <w:link w:val="HTML"/>
    <w:uiPriority w:val="99"/>
    <w:rsid w:val="004D2C49"/>
    <w:rPr>
      <w:rFonts w:ascii="Courier New" w:eastAsia="Times New Roman" w:hAnsi="Courier New" w:cs="Courier New"/>
      <w:sz w:val="20"/>
      <w:szCs w:val="20"/>
      <w:lang w:eastAsia="ru-RU"/>
    </w:rPr>
  </w:style>
  <w:style w:type="paragraph" w:styleId="3">
    <w:name w:val="Body Text Indent 3"/>
    <w:basedOn w:val="a"/>
    <w:link w:val="30"/>
    <w:rsid w:val="004D2C49"/>
    <w:pPr>
      <w:widowControl/>
      <w:autoSpaceDE/>
      <w:autoSpaceDN/>
      <w:adjustRightInd/>
      <w:spacing w:after="120" w:line="240" w:lineRule="auto"/>
      <w:ind w:left="283" w:right="0"/>
    </w:pPr>
    <w:rPr>
      <w:sz w:val="16"/>
      <w:szCs w:val="16"/>
    </w:rPr>
  </w:style>
  <w:style w:type="character" w:customStyle="1" w:styleId="30">
    <w:name w:val="Основной текст с отступом 3 Знак"/>
    <w:basedOn w:val="a0"/>
    <w:link w:val="3"/>
    <w:rsid w:val="004D2C49"/>
    <w:rPr>
      <w:rFonts w:ascii="Times New Roman" w:eastAsia="Times New Roman" w:hAnsi="Times New Roman" w:cs="Times New Roman"/>
      <w:sz w:val="16"/>
      <w:szCs w:val="16"/>
      <w:lang w:eastAsia="ru-RU"/>
    </w:rPr>
  </w:style>
  <w:style w:type="character" w:styleId="a6">
    <w:name w:val="Emphasis"/>
    <w:basedOn w:val="a0"/>
    <w:qFormat/>
    <w:rsid w:val="004D2C49"/>
    <w:rPr>
      <w:i/>
      <w:iCs/>
    </w:rPr>
  </w:style>
  <w:style w:type="character" w:styleId="a7">
    <w:name w:val="Strong"/>
    <w:basedOn w:val="a0"/>
    <w:qFormat/>
    <w:rsid w:val="004D2C49"/>
    <w:rPr>
      <w:b/>
      <w:bCs/>
    </w:rPr>
  </w:style>
  <w:style w:type="character" w:customStyle="1" w:styleId="apple-converted-space">
    <w:name w:val="apple-converted-space"/>
    <w:basedOn w:val="a0"/>
    <w:rsid w:val="004D2C49"/>
  </w:style>
  <w:style w:type="paragraph" w:styleId="a8">
    <w:name w:val="header"/>
    <w:basedOn w:val="a"/>
    <w:link w:val="a9"/>
    <w:uiPriority w:val="99"/>
    <w:unhideWhenUsed/>
    <w:rsid w:val="003A2330"/>
    <w:pPr>
      <w:tabs>
        <w:tab w:val="center" w:pos="4677"/>
        <w:tab w:val="right" w:pos="9355"/>
      </w:tabs>
      <w:spacing w:line="240" w:lineRule="auto"/>
    </w:pPr>
  </w:style>
  <w:style w:type="character" w:customStyle="1" w:styleId="a9">
    <w:name w:val="Верхний колонтитул Знак"/>
    <w:basedOn w:val="a0"/>
    <w:link w:val="a8"/>
    <w:uiPriority w:val="99"/>
    <w:rsid w:val="003A2330"/>
    <w:rPr>
      <w:rFonts w:ascii="Times New Roman" w:eastAsia="Times New Roman" w:hAnsi="Times New Roman" w:cs="Times New Roman"/>
      <w:lang w:eastAsia="ru-RU"/>
    </w:rPr>
  </w:style>
  <w:style w:type="paragraph" w:styleId="aa">
    <w:name w:val="List Paragraph"/>
    <w:basedOn w:val="a"/>
    <w:uiPriority w:val="34"/>
    <w:qFormat/>
    <w:rsid w:val="00AA4AFD"/>
    <w:pPr>
      <w:ind w:left="720"/>
      <w:contextualSpacing/>
    </w:pPr>
  </w:style>
  <w:style w:type="paragraph" w:customStyle="1" w:styleId="Style6">
    <w:name w:val="Style6"/>
    <w:basedOn w:val="a"/>
    <w:uiPriority w:val="99"/>
    <w:rsid w:val="0073248B"/>
    <w:pPr>
      <w:spacing w:line="240" w:lineRule="auto"/>
      <w:ind w:right="0"/>
      <w:jc w:val="both"/>
    </w:pPr>
    <w:rPr>
      <w:rFonts w:eastAsiaTheme="minorEastAsia"/>
      <w:sz w:val="24"/>
      <w:szCs w:val="24"/>
    </w:rPr>
  </w:style>
  <w:style w:type="paragraph" w:customStyle="1" w:styleId="Style49">
    <w:name w:val="Style49"/>
    <w:basedOn w:val="a"/>
    <w:uiPriority w:val="99"/>
    <w:rsid w:val="0073248B"/>
    <w:pPr>
      <w:spacing w:line="240" w:lineRule="auto"/>
      <w:ind w:right="0"/>
    </w:pPr>
    <w:rPr>
      <w:rFonts w:eastAsiaTheme="minorEastAsia"/>
      <w:sz w:val="24"/>
      <w:szCs w:val="24"/>
    </w:rPr>
  </w:style>
  <w:style w:type="paragraph" w:customStyle="1" w:styleId="Style50">
    <w:name w:val="Style50"/>
    <w:basedOn w:val="a"/>
    <w:uiPriority w:val="99"/>
    <w:rsid w:val="0073248B"/>
    <w:pPr>
      <w:spacing w:line="192" w:lineRule="exact"/>
      <w:ind w:right="0"/>
      <w:jc w:val="right"/>
    </w:pPr>
    <w:rPr>
      <w:rFonts w:eastAsiaTheme="minorEastAsia"/>
      <w:sz w:val="24"/>
      <w:szCs w:val="24"/>
    </w:rPr>
  </w:style>
  <w:style w:type="paragraph" w:customStyle="1" w:styleId="Style51">
    <w:name w:val="Style51"/>
    <w:basedOn w:val="a"/>
    <w:uiPriority w:val="99"/>
    <w:rsid w:val="0073248B"/>
    <w:pPr>
      <w:spacing w:line="134" w:lineRule="exact"/>
      <w:ind w:right="0"/>
      <w:jc w:val="right"/>
    </w:pPr>
    <w:rPr>
      <w:rFonts w:eastAsiaTheme="minorEastAsia"/>
      <w:sz w:val="24"/>
      <w:szCs w:val="24"/>
    </w:rPr>
  </w:style>
  <w:style w:type="paragraph" w:customStyle="1" w:styleId="Style52">
    <w:name w:val="Style52"/>
    <w:basedOn w:val="a"/>
    <w:uiPriority w:val="99"/>
    <w:rsid w:val="0073248B"/>
    <w:pPr>
      <w:spacing w:line="240" w:lineRule="auto"/>
      <w:ind w:right="0"/>
    </w:pPr>
    <w:rPr>
      <w:rFonts w:eastAsiaTheme="minorEastAsia"/>
      <w:sz w:val="24"/>
      <w:szCs w:val="24"/>
    </w:rPr>
  </w:style>
  <w:style w:type="paragraph" w:customStyle="1" w:styleId="Style53">
    <w:name w:val="Style53"/>
    <w:basedOn w:val="a"/>
    <w:uiPriority w:val="99"/>
    <w:rsid w:val="0073248B"/>
    <w:pPr>
      <w:spacing w:line="187" w:lineRule="exact"/>
      <w:ind w:right="0" w:firstLine="254"/>
    </w:pPr>
    <w:rPr>
      <w:rFonts w:eastAsiaTheme="minorEastAsia"/>
      <w:sz w:val="24"/>
      <w:szCs w:val="24"/>
    </w:rPr>
  </w:style>
  <w:style w:type="paragraph" w:customStyle="1" w:styleId="Style54">
    <w:name w:val="Style54"/>
    <w:basedOn w:val="a"/>
    <w:uiPriority w:val="99"/>
    <w:rsid w:val="0073248B"/>
    <w:pPr>
      <w:spacing w:line="199" w:lineRule="exact"/>
      <w:ind w:right="0"/>
    </w:pPr>
    <w:rPr>
      <w:rFonts w:eastAsiaTheme="minorEastAsia"/>
      <w:sz w:val="24"/>
      <w:szCs w:val="24"/>
    </w:rPr>
  </w:style>
  <w:style w:type="paragraph" w:customStyle="1" w:styleId="Style55">
    <w:name w:val="Style55"/>
    <w:basedOn w:val="a"/>
    <w:uiPriority w:val="99"/>
    <w:rsid w:val="0073248B"/>
    <w:pPr>
      <w:spacing w:line="193" w:lineRule="exact"/>
      <w:ind w:right="0" w:firstLine="154"/>
    </w:pPr>
    <w:rPr>
      <w:rFonts w:eastAsiaTheme="minorEastAsia"/>
      <w:sz w:val="24"/>
      <w:szCs w:val="24"/>
    </w:rPr>
  </w:style>
  <w:style w:type="character" w:customStyle="1" w:styleId="FontStyle212">
    <w:name w:val="Font Style212"/>
    <w:basedOn w:val="a0"/>
    <w:uiPriority w:val="99"/>
    <w:rsid w:val="0073248B"/>
    <w:rPr>
      <w:rFonts w:ascii="Times New Roman" w:hAnsi="Times New Roman" w:cs="Times New Roman"/>
      <w:b/>
      <w:bCs/>
      <w:sz w:val="16"/>
      <w:szCs w:val="16"/>
    </w:rPr>
  </w:style>
  <w:style w:type="character" w:customStyle="1" w:styleId="FontStyle213">
    <w:name w:val="Font Style213"/>
    <w:basedOn w:val="a0"/>
    <w:uiPriority w:val="99"/>
    <w:rsid w:val="0073248B"/>
    <w:rPr>
      <w:rFonts w:ascii="Times New Roman" w:hAnsi="Times New Roman" w:cs="Times New Roman"/>
      <w:sz w:val="24"/>
      <w:szCs w:val="24"/>
    </w:rPr>
  </w:style>
  <w:style w:type="character" w:customStyle="1" w:styleId="FontStyle232">
    <w:name w:val="Font Style232"/>
    <w:basedOn w:val="a0"/>
    <w:uiPriority w:val="99"/>
    <w:rsid w:val="0073248B"/>
    <w:rPr>
      <w:rFonts w:ascii="Times New Roman" w:hAnsi="Times New Roman" w:cs="Times New Roman"/>
      <w:b/>
      <w:bCs/>
      <w:sz w:val="8"/>
      <w:szCs w:val="8"/>
    </w:rPr>
  </w:style>
  <w:style w:type="character" w:customStyle="1" w:styleId="FontStyle250">
    <w:name w:val="Font Style250"/>
    <w:basedOn w:val="a0"/>
    <w:uiPriority w:val="99"/>
    <w:rsid w:val="0073248B"/>
    <w:rPr>
      <w:rFonts w:ascii="Times New Roman" w:hAnsi="Times New Roman" w:cs="Times New Roman"/>
      <w:b/>
      <w:bCs/>
      <w:sz w:val="24"/>
      <w:szCs w:val="24"/>
    </w:rPr>
  </w:style>
  <w:style w:type="character" w:customStyle="1" w:styleId="FontStyle296">
    <w:name w:val="Font Style296"/>
    <w:basedOn w:val="a0"/>
    <w:uiPriority w:val="99"/>
    <w:rsid w:val="0073248B"/>
    <w:rPr>
      <w:rFonts w:ascii="Times New Roman" w:hAnsi="Times New Roman" w:cs="Times New Roman"/>
      <w:b/>
      <w:bCs/>
      <w:sz w:val="18"/>
      <w:szCs w:val="18"/>
    </w:rPr>
  </w:style>
  <w:style w:type="character" w:customStyle="1" w:styleId="FontStyle297">
    <w:name w:val="Font Style297"/>
    <w:basedOn w:val="a0"/>
    <w:uiPriority w:val="99"/>
    <w:rsid w:val="0073248B"/>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11</Pages>
  <Words>4159</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2018-12-17T08:04:00Z</dcterms:created>
  <dcterms:modified xsi:type="dcterms:W3CDTF">2018-12-20T08:48:00Z</dcterms:modified>
</cp:coreProperties>
</file>