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98AA" w14:textId="0A4777B0" w:rsidR="00D90A06" w:rsidRPr="00F3203E" w:rsidRDefault="00D90A06" w:rsidP="00B55971">
      <w:pPr>
        <w:spacing w:after="0"/>
        <w:jc w:val="center"/>
        <w:rPr>
          <w:rFonts w:ascii="Times New Roman" w:hAnsi="Times New Roman"/>
          <w:sz w:val="16"/>
          <w:szCs w:val="16"/>
        </w:rPr>
      </w:pPr>
      <w:r w:rsidRPr="00F3203E">
        <w:rPr>
          <w:rFonts w:ascii="Times New Roman" w:hAnsi="Times New Roman"/>
          <w:sz w:val="16"/>
          <w:szCs w:val="16"/>
        </w:rPr>
        <w:t>Сообщение о возможном установлении публичного сервитута</w:t>
      </w:r>
    </w:p>
    <w:p w14:paraId="0015D79B" w14:textId="0E8F4225"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1.</w:t>
      </w:r>
      <w:r w:rsidR="00110BD1" w:rsidRPr="00F3203E">
        <w:rPr>
          <w:rFonts w:ascii="Times New Roman" w:eastAsia="Times New Roman" w:hAnsi="Times New Roman"/>
          <w:bCs/>
          <w:sz w:val="16"/>
          <w:szCs w:val="16"/>
          <w:lang w:eastAsia="ru-RU"/>
        </w:rPr>
        <w:t xml:space="preserve"> Наименование уполномоченного органа, которым рассматривается ходатайство об установлении публичного сервитута (далее-ПС, Ходатайство): </w:t>
      </w:r>
      <w:r w:rsidRPr="00F3203E">
        <w:rPr>
          <w:rFonts w:ascii="Times New Roman" w:hAnsi="Times New Roman"/>
          <w:sz w:val="16"/>
          <w:szCs w:val="16"/>
        </w:rPr>
        <w:t>Администрация муниципального района Гумбетовский район Республики Дагестан</w:t>
      </w:r>
      <w:r w:rsidRPr="00F3203E">
        <w:rPr>
          <w:rFonts w:ascii="Times New Roman" w:hAnsi="Times New Roman"/>
          <w:sz w:val="16"/>
          <w:szCs w:val="16"/>
        </w:rPr>
        <w:tab/>
      </w:r>
    </w:p>
    <w:p w14:paraId="60FD0A6E" w14:textId="48A53FA3"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2.</w:t>
      </w:r>
      <w:r w:rsidR="00110BD1" w:rsidRPr="00F3203E">
        <w:rPr>
          <w:rFonts w:ascii="Times New Roman" w:eastAsia="Times New Roman" w:hAnsi="Times New Roman"/>
          <w:bCs/>
          <w:sz w:val="16"/>
          <w:szCs w:val="16"/>
          <w:lang w:eastAsia="ru-RU"/>
        </w:rPr>
        <w:t xml:space="preserve"> Цель установления ПС: </w:t>
      </w:r>
      <w:r w:rsidRPr="00F3203E">
        <w:rPr>
          <w:rFonts w:ascii="Times New Roman" w:hAnsi="Times New Roman"/>
          <w:sz w:val="16"/>
          <w:szCs w:val="16"/>
        </w:rPr>
        <w:t xml:space="preserve">Складирование строительных и иных материалов, возведение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линейного объекта системы газоснабжения и его неотъемлемых технологических частей: «Распределительный газопровод с. </w:t>
      </w:r>
      <w:proofErr w:type="spellStart"/>
      <w:r w:rsidRPr="00F3203E">
        <w:rPr>
          <w:rFonts w:ascii="Times New Roman" w:hAnsi="Times New Roman"/>
          <w:sz w:val="16"/>
          <w:szCs w:val="16"/>
        </w:rPr>
        <w:t>Аргвани</w:t>
      </w:r>
      <w:proofErr w:type="spellEnd"/>
      <w:r w:rsidRPr="00F3203E">
        <w:rPr>
          <w:rFonts w:ascii="Times New Roman" w:hAnsi="Times New Roman"/>
          <w:sz w:val="16"/>
          <w:szCs w:val="16"/>
        </w:rPr>
        <w:t xml:space="preserve"> Гумбетовского района Республики Дагестан» в соответствии с пунктом 2 статьи 39.37 Земельного Кодекса Российской Федерации</w:t>
      </w:r>
      <w:r w:rsidRPr="00F3203E">
        <w:rPr>
          <w:rFonts w:ascii="Times New Roman" w:hAnsi="Times New Roman"/>
          <w:sz w:val="16"/>
          <w:szCs w:val="16"/>
        </w:rPr>
        <w:tab/>
      </w:r>
    </w:p>
    <w:p w14:paraId="4D0C2DF7" w14:textId="118B499B" w:rsidR="00BA2CA8" w:rsidRDefault="00D90A06" w:rsidP="00FE7731">
      <w:pPr>
        <w:spacing w:after="0"/>
        <w:rPr>
          <w:rFonts w:ascii="Times New Roman" w:hAnsi="Times New Roman"/>
          <w:sz w:val="16"/>
          <w:szCs w:val="16"/>
        </w:rPr>
      </w:pPr>
      <w:r w:rsidRPr="00F3203E">
        <w:rPr>
          <w:rFonts w:ascii="Times New Roman" w:hAnsi="Times New Roman"/>
          <w:sz w:val="16"/>
          <w:szCs w:val="16"/>
        </w:rPr>
        <w:t>3</w:t>
      </w:r>
      <w:r w:rsidR="00110BD1" w:rsidRPr="00F3203E">
        <w:rPr>
          <w:rFonts w:ascii="Times New Roman" w:hAnsi="Times New Roman"/>
          <w:sz w:val="16"/>
          <w:szCs w:val="16"/>
        </w:rPr>
        <w:t>.</w:t>
      </w:r>
      <w:bookmarkStart w:id="0" w:name="_Hlk174016116"/>
      <w:bookmarkStart w:id="1" w:name="_Hlk174016672"/>
      <w:r w:rsidR="00110BD1" w:rsidRPr="00F3203E">
        <w:rPr>
          <w:rFonts w:ascii="Times New Roman" w:eastAsia="Times New Roman" w:hAnsi="Times New Roman"/>
          <w:bCs/>
          <w:sz w:val="16"/>
          <w:szCs w:val="16"/>
          <w:lang w:eastAsia="ru-RU"/>
        </w:rPr>
        <w:t xml:space="preserve"> Адрес или иное описание местоположения земельного участка, в отношении которого испрашивается ПС:</w:t>
      </w:r>
      <w:bookmarkEnd w:id="0"/>
      <w:bookmarkEnd w:id="1"/>
      <w:r w:rsidR="00110BD1" w:rsidRPr="00F3203E">
        <w:rPr>
          <w:rFonts w:ascii="Times New Roman" w:eastAsia="Times New Roman" w:hAnsi="Times New Roman"/>
          <w:bCs/>
          <w:sz w:val="16"/>
          <w:szCs w:val="16"/>
          <w:lang w:eastAsia="ru-RU"/>
        </w:rPr>
        <w:t xml:space="preserve"> </w:t>
      </w:r>
      <w:r w:rsidR="00FE7731" w:rsidRPr="00FE7731">
        <w:rPr>
          <w:rFonts w:ascii="Times New Roman" w:hAnsi="Times New Roman"/>
          <w:sz w:val="16"/>
          <w:szCs w:val="16"/>
        </w:rPr>
        <w:t>05:25:000000:64</w:t>
      </w:r>
      <w:r w:rsidR="00FE7731">
        <w:rPr>
          <w:rFonts w:ascii="Times New Roman" w:eastAsia="Times New Roman" w:hAnsi="Times New Roman"/>
          <w:bCs/>
          <w:sz w:val="16"/>
          <w:szCs w:val="16"/>
          <w:lang w:eastAsia="ru-RU"/>
        </w:rPr>
        <w:t xml:space="preserve">, </w:t>
      </w:r>
      <w:r w:rsidR="00FE7731" w:rsidRPr="009866B4">
        <w:rPr>
          <w:rFonts w:ascii="Times New Roman" w:eastAsia="Times New Roman" w:hAnsi="Times New Roman"/>
          <w:bCs/>
          <w:sz w:val="16"/>
          <w:szCs w:val="16"/>
          <w:lang w:eastAsia="ru-RU"/>
        </w:rPr>
        <w:t>расположенный по адресу:</w:t>
      </w:r>
      <w:r w:rsidR="00FE7731">
        <w:rPr>
          <w:rFonts w:ascii="Times New Roman" w:eastAsia="Times New Roman" w:hAnsi="Times New Roman"/>
          <w:bCs/>
          <w:sz w:val="16"/>
          <w:szCs w:val="16"/>
          <w:lang w:eastAsia="ru-RU"/>
        </w:rPr>
        <w:t xml:space="preserve"> </w:t>
      </w:r>
      <w:r w:rsidR="00FE7731" w:rsidRPr="00FE7731">
        <w:rPr>
          <w:rFonts w:ascii="Times New Roman" w:hAnsi="Times New Roman"/>
          <w:sz w:val="16"/>
          <w:szCs w:val="16"/>
        </w:rPr>
        <w:t>Республика Дагестан, р-н Гумбетовский</w:t>
      </w:r>
      <w:r w:rsidR="00FE7731">
        <w:rPr>
          <w:rFonts w:ascii="Times New Roman" w:hAnsi="Times New Roman"/>
          <w:sz w:val="16"/>
          <w:szCs w:val="16"/>
        </w:rPr>
        <w:t xml:space="preserve">, </w:t>
      </w:r>
      <w:r w:rsidR="00FE7731" w:rsidRPr="00FE7731">
        <w:rPr>
          <w:rFonts w:ascii="Times New Roman" w:hAnsi="Times New Roman"/>
          <w:sz w:val="16"/>
          <w:szCs w:val="16"/>
        </w:rPr>
        <w:t>05:25:000000:304</w:t>
      </w:r>
      <w:r w:rsidR="00FE7731">
        <w:rPr>
          <w:rFonts w:ascii="Times New Roman" w:eastAsia="Times New Roman" w:hAnsi="Times New Roman"/>
          <w:bCs/>
          <w:sz w:val="16"/>
          <w:szCs w:val="16"/>
          <w:lang w:eastAsia="ru-RU"/>
        </w:rPr>
        <w:t xml:space="preserve">, </w:t>
      </w:r>
      <w:r w:rsidR="00FE7731" w:rsidRPr="009866B4">
        <w:rPr>
          <w:rFonts w:ascii="Times New Roman" w:eastAsia="Times New Roman" w:hAnsi="Times New Roman"/>
          <w:bCs/>
          <w:sz w:val="16"/>
          <w:szCs w:val="16"/>
          <w:lang w:eastAsia="ru-RU"/>
        </w:rPr>
        <w:t>расположенный по адресу:</w:t>
      </w:r>
      <w:r w:rsidR="00FE7731">
        <w:rPr>
          <w:rFonts w:ascii="Times New Roman" w:eastAsia="Times New Roman" w:hAnsi="Times New Roman"/>
          <w:bCs/>
          <w:sz w:val="16"/>
          <w:szCs w:val="16"/>
          <w:lang w:eastAsia="ru-RU"/>
        </w:rPr>
        <w:t xml:space="preserve"> </w:t>
      </w:r>
      <w:r w:rsidR="00FE7731" w:rsidRPr="00FE7731">
        <w:rPr>
          <w:rFonts w:ascii="Times New Roman" w:hAnsi="Times New Roman"/>
          <w:sz w:val="16"/>
          <w:szCs w:val="16"/>
        </w:rPr>
        <w:t xml:space="preserve">Республика Дагестан, Гумбетовский р-н, с. </w:t>
      </w:r>
      <w:proofErr w:type="spellStart"/>
      <w:r w:rsidR="00FE7731" w:rsidRPr="00FE7731">
        <w:rPr>
          <w:rFonts w:ascii="Times New Roman" w:hAnsi="Times New Roman"/>
          <w:sz w:val="16"/>
          <w:szCs w:val="16"/>
        </w:rPr>
        <w:t>Аргвани</w:t>
      </w:r>
      <w:proofErr w:type="spellEnd"/>
      <w:r w:rsidR="00FE7731" w:rsidRPr="00FE7731">
        <w:rPr>
          <w:rFonts w:ascii="Times New Roman" w:hAnsi="Times New Roman"/>
          <w:sz w:val="16"/>
          <w:szCs w:val="16"/>
        </w:rPr>
        <w:t xml:space="preserve">, ул. Им Исы </w:t>
      </w:r>
      <w:proofErr w:type="spellStart"/>
      <w:r w:rsidR="00FE7731" w:rsidRPr="00FE7731">
        <w:rPr>
          <w:rFonts w:ascii="Times New Roman" w:hAnsi="Times New Roman"/>
          <w:sz w:val="16"/>
          <w:szCs w:val="16"/>
        </w:rPr>
        <w:t>Гайирбегова</w:t>
      </w:r>
      <w:proofErr w:type="spellEnd"/>
      <w:r w:rsidR="00066E6B">
        <w:rPr>
          <w:rFonts w:ascii="Times New Roman" w:hAnsi="Times New Roman"/>
          <w:sz w:val="16"/>
          <w:szCs w:val="16"/>
        </w:rPr>
        <w:t xml:space="preserve">, </w:t>
      </w:r>
      <w:r w:rsidR="00FE7731" w:rsidRPr="00FE7731">
        <w:rPr>
          <w:rFonts w:ascii="Times New Roman" w:hAnsi="Times New Roman"/>
          <w:sz w:val="16"/>
          <w:szCs w:val="16"/>
        </w:rPr>
        <w:t>05:25:000000:305</w:t>
      </w:r>
      <w:r w:rsidR="00013A32">
        <w:rPr>
          <w:rFonts w:ascii="Times New Roman" w:eastAsia="Times New Roman" w:hAnsi="Times New Roman"/>
          <w:bCs/>
          <w:sz w:val="16"/>
          <w:szCs w:val="16"/>
          <w:lang w:eastAsia="ru-RU"/>
        </w:rPr>
        <w:t xml:space="preserve">, </w:t>
      </w:r>
      <w:r w:rsidR="00013A32" w:rsidRPr="009866B4">
        <w:rPr>
          <w:rFonts w:ascii="Times New Roman" w:eastAsia="Times New Roman" w:hAnsi="Times New Roman"/>
          <w:bCs/>
          <w:sz w:val="16"/>
          <w:szCs w:val="16"/>
          <w:lang w:eastAsia="ru-RU"/>
        </w:rPr>
        <w:t xml:space="preserve">расположенный по </w:t>
      </w:r>
      <w:proofErr w:type="spellStart"/>
      <w:r w:rsidR="00013A32" w:rsidRPr="009866B4">
        <w:rPr>
          <w:rFonts w:ascii="Times New Roman" w:eastAsia="Times New Roman" w:hAnsi="Times New Roman"/>
          <w:bCs/>
          <w:sz w:val="16"/>
          <w:szCs w:val="16"/>
          <w:lang w:eastAsia="ru-RU"/>
        </w:rPr>
        <w:t>адресу:</w:t>
      </w:r>
      <w:r w:rsidR="00FE7731" w:rsidRPr="00FE7731">
        <w:rPr>
          <w:rFonts w:ascii="Times New Roman" w:hAnsi="Times New Roman"/>
          <w:sz w:val="16"/>
          <w:szCs w:val="16"/>
        </w:rPr>
        <w:t>Республика</w:t>
      </w:r>
      <w:proofErr w:type="spellEnd"/>
      <w:r w:rsidR="00FE7731" w:rsidRPr="00FE7731">
        <w:rPr>
          <w:rFonts w:ascii="Times New Roman" w:hAnsi="Times New Roman"/>
          <w:sz w:val="16"/>
          <w:szCs w:val="16"/>
        </w:rPr>
        <w:t xml:space="preserve"> Дагестан, Гумбетовский р-н, с </w:t>
      </w:r>
      <w:proofErr w:type="spellStart"/>
      <w:r w:rsidR="00FE7731" w:rsidRPr="00FE7731">
        <w:rPr>
          <w:rFonts w:ascii="Times New Roman" w:hAnsi="Times New Roman"/>
          <w:sz w:val="16"/>
          <w:szCs w:val="16"/>
        </w:rPr>
        <w:t>Аргвани</w:t>
      </w:r>
      <w:proofErr w:type="spellEnd"/>
      <w:r w:rsidR="00FE7731" w:rsidRPr="00FE7731">
        <w:rPr>
          <w:rFonts w:ascii="Times New Roman" w:hAnsi="Times New Roman"/>
          <w:sz w:val="16"/>
          <w:szCs w:val="16"/>
        </w:rPr>
        <w:t xml:space="preserve">, </w:t>
      </w:r>
      <w:proofErr w:type="spellStart"/>
      <w:r w:rsidR="00FE7731" w:rsidRPr="00FE7731">
        <w:rPr>
          <w:rFonts w:ascii="Times New Roman" w:hAnsi="Times New Roman"/>
          <w:sz w:val="16"/>
          <w:szCs w:val="16"/>
        </w:rPr>
        <w:t>ул</w:t>
      </w:r>
      <w:proofErr w:type="spellEnd"/>
      <w:r w:rsidR="00FE7731" w:rsidRPr="00FE7731">
        <w:rPr>
          <w:rFonts w:ascii="Times New Roman" w:hAnsi="Times New Roman"/>
          <w:sz w:val="16"/>
          <w:szCs w:val="16"/>
        </w:rPr>
        <w:t xml:space="preserve"> Им Шейха Мухамад-Хаджи </w:t>
      </w:r>
      <w:proofErr w:type="spellStart"/>
      <w:r w:rsidR="00FE7731" w:rsidRPr="00FE7731">
        <w:rPr>
          <w:rFonts w:ascii="Times New Roman" w:hAnsi="Times New Roman"/>
          <w:sz w:val="16"/>
          <w:szCs w:val="16"/>
        </w:rPr>
        <w:t>Аргванинского</w:t>
      </w:r>
      <w:proofErr w:type="spellEnd"/>
      <w:r w:rsidR="00066E6B">
        <w:rPr>
          <w:rFonts w:ascii="Times New Roman" w:hAnsi="Times New Roman"/>
          <w:sz w:val="16"/>
          <w:szCs w:val="16"/>
        </w:rPr>
        <w:t xml:space="preserve">, </w:t>
      </w:r>
      <w:r w:rsidR="00FE7731" w:rsidRPr="00FE7731">
        <w:rPr>
          <w:rFonts w:ascii="Times New Roman" w:hAnsi="Times New Roman"/>
          <w:sz w:val="16"/>
          <w:szCs w:val="16"/>
        </w:rPr>
        <w:t>05:25:000005:415</w:t>
      </w:r>
      <w:r w:rsidR="00066E6B">
        <w:rPr>
          <w:rFonts w:ascii="Times New Roman" w:eastAsia="Times New Roman" w:hAnsi="Times New Roman"/>
          <w:bCs/>
          <w:sz w:val="16"/>
          <w:szCs w:val="16"/>
          <w:lang w:eastAsia="ru-RU"/>
        </w:rPr>
        <w:t xml:space="preserve">, </w:t>
      </w:r>
      <w:r w:rsidR="00066E6B" w:rsidRPr="009866B4">
        <w:rPr>
          <w:rFonts w:ascii="Times New Roman" w:eastAsia="Times New Roman" w:hAnsi="Times New Roman"/>
          <w:bCs/>
          <w:sz w:val="16"/>
          <w:szCs w:val="16"/>
          <w:lang w:eastAsia="ru-RU"/>
        </w:rPr>
        <w:t>расположенный по адресу:</w:t>
      </w:r>
      <w:r w:rsidR="00066E6B">
        <w:rPr>
          <w:rFonts w:ascii="Times New Roman" w:eastAsia="Times New Roman" w:hAnsi="Times New Roman"/>
          <w:bCs/>
          <w:sz w:val="16"/>
          <w:szCs w:val="16"/>
          <w:lang w:eastAsia="ru-RU"/>
        </w:rPr>
        <w:t xml:space="preserve"> </w:t>
      </w:r>
      <w:r w:rsidR="00FE7731" w:rsidRPr="00FE7731">
        <w:rPr>
          <w:rFonts w:ascii="Times New Roman" w:hAnsi="Times New Roman"/>
          <w:sz w:val="16"/>
          <w:szCs w:val="16"/>
        </w:rPr>
        <w:t xml:space="preserve">Республика Дагестан, Гумбетовский р-н, с. </w:t>
      </w:r>
      <w:proofErr w:type="spellStart"/>
      <w:r w:rsidR="00FE7731" w:rsidRPr="00FE7731">
        <w:rPr>
          <w:rFonts w:ascii="Times New Roman" w:hAnsi="Times New Roman"/>
          <w:sz w:val="16"/>
          <w:szCs w:val="16"/>
        </w:rPr>
        <w:t>Аргвани</w:t>
      </w:r>
      <w:proofErr w:type="spellEnd"/>
      <w:r w:rsidR="00FE7731" w:rsidRPr="00FE7731">
        <w:rPr>
          <w:rFonts w:ascii="Times New Roman" w:hAnsi="Times New Roman"/>
          <w:sz w:val="16"/>
          <w:szCs w:val="16"/>
        </w:rPr>
        <w:t xml:space="preserve">, ул. </w:t>
      </w:r>
      <w:proofErr w:type="spellStart"/>
      <w:r w:rsidR="00FE7731" w:rsidRPr="00FE7731">
        <w:rPr>
          <w:rFonts w:ascii="Times New Roman" w:hAnsi="Times New Roman"/>
          <w:sz w:val="16"/>
          <w:szCs w:val="16"/>
        </w:rPr>
        <w:t>Мухтарахмеда</w:t>
      </w:r>
      <w:proofErr w:type="spellEnd"/>
      <w:r w:rsidR="00FE7731" w:rsidRPr="00FE7731">
        <w:rPr>
          <w:rFonts w:ascii="Times New Roman" w:hAnsi="Times New Roman"/>
          <w:sz w:val="16"/>
          <w:szCs w:val="16"/>
        </w:rPr>
        <w:t xml:space="preserve"> </w:t>
      </w:r>
      <w:proofErr w:type="spellStart"/>
      <w:r w:rsidR="00FE7731" w:rsidRPr="00FE7731">
        <w:rPr>
          <w:rFonts w:ascii="Times New Roman" w:hAnsi="Times New Roman"/>
          <w:sz w:val="16"/>
          <w:szCs w:val="16"/>
        </w:rPr>
        <w:t>Курамагомедова</w:t>
      </w:r>
      <w:proofErr w:type="spellEnd"/>
      <w:r w:rsidR="00066E6B">
        <w:rPr>
          <w:rFonts w:ascii="Times New Roman" w:hAnsi="Times New Roman"/>
          <w:sz w:val="16"/>
          <w:szCs w:val="16"/>
        </w:rPr>
        <w:t xml:space="preserve">, </w:t>
      </w:r>
      <w:r w:rsidR="00FE7731" w:rsidRPr="00FE7731">
        <w:rPr>
          <w:rFonts w:ascii="Times New Roman" w:hAnsi="Times New Roman"/>
          <w:sz w:val="16"/>
          <w:szCs w:val="16"/>
        </w:rPr>
        <w:t>05:25:000005:416</w:t>
      </w:r>
      <w:r w:rsidR="00066E6B">
        <w:rPr>
          <w:rFonts w:ascii="Times New Roman" w:eastAsia="Times New Roman" w:hAnsi="Times New Roman"/>
          <w:bCs/>
          <w:sz w:val="16"/>
          <w:szCs w:val="16"/>
          <w:lang w:eastAsia="ru-RU"/>
        </w:rPr>
        <w:t xml:space="preserve">, </w:t>
      </w:r>
      <w:r w:rsidR="00066E6B" w:rsidRPr="009866B4">
        <w:rPr>
          <w:rFonts w:ascii="Times New Roman" w:eastAsia="Times New Roman" w:hAnsi="Times New Roman"/>
          <w:bCs/>
          <w:sz w:val="16"/>
          <w:szCs w:val="16"/>
          <w:lang w:eastAsia="ru-RU"/>
        </w:rPr>
        <w:t>расположенный по адресу:</w:t>
      </w:r>
      <w:r w:rsidR="00066E6B" w:rsidRPr="00FE7731">
        <w:rPr>
          <w:rFonts w:ascii="Times New Roman" w:hAnsi="Times New Roman"/>
          <w:sz w:val="16"/>
          <w:szCs w:val="16"/>
        </w:rPr>
        <w:t xml:space="preserve"> </w:t>
      </w:r>
      <w:r w:rsidR="00FE7731" w:rsidRPr="00FE7731">
        <w:rPr>
          <w:rFonts w:ascii="Times New Roman" w:hAnsi="Times New Roman"/>
          <w:sz w:val="16"/>
          <w:szCs w:val="16"/>
        </w:rPr>
        <w:t xml:space="preserve">Республика Дагестан, Гумбетовский р-н, с </w:t>
      </w:r>
      <w:proofErr w:type="spellStart"/>
      <w:r w:rsidR="00FE7731" w:rsidRPr="00FE7731">
        <w:rPr>
          <w:rFonts w:ascii="Times New Roman" w:hAnsi="Times New Roman"/>
          <w:sz w:val="16"/>
          <w:szCs w:val="16"/>
        </w:rPr>
        <w:t>Аргвани</w:t>
      </w:r>
      <w:proofErr w:type="spellEnd"/>
      <w:r w:rsidR="00FE7731" w:rsidRPr="00FE7731">
        <w:rPr>
          <w:rFonts w:ascii="Times New Roman" w:hAnsi="Times New Roman"/>
          <w:sz w:val="16"/>
          <w:szCs w:val="16"/>
        </w:rPr>
        <w:t xml:space="preserve">, </w:t>
      </w:r>
      <w:proofErr w:type="spellStart"/>
      <w:r w:rsidR="00FE7731" w:rsidRPr="00FE7731">
        <w:rPr>
          <w:rFonts w:ascii="Times New Roman" w:hAnsi="Times New Roman"/>
          <w:sz w:val="16"/>
          <w:szCs w:val="16"/>
        </w:rPr>
        <w:t>ул</w:t>
      </w:r>
      <w:proofErr w:type="spellEnd"/>
      <w:r w:rsidR="00FE7731" w:rsidRPr="00FE7731">
        <w:rPr>
          <w:rFonts w:ascii="Times New Roman" w:hAnsi="Times New Roman"/>
          <w:sz w:val="16"/>
          <w:szCs w:val="16"/>
        </w:rPr>
        <w:t xml:space="preserve"> Шахида Газимагомеда05:25:000005</w:t>
      </w:r>
      <w:r w:rsidR="00BA2CA8">
        <w:rPr>
          <w:rFonts w:ascii="Times New Roman" w:eastAsia="Times New Roman" w:hAnsi="Times New Roman"/>
          <w:bCs/>
          <w:sz w:val="16"/>
          <w:szCs w:val="16"/>
          <w:lang w:eastAsia="ru-RU"/>
        </w:rPr>
        <w:t xml:space="preserve">, </w:t>
      </w:r>
      <w:r w:rsidR="00BA2CA8" w:rsidRPr="009866B4">
        <w:rPr>
          <w:rFonts w:ascii="Times New Roman" w:eastAsia="Times New Roman" w:hAnsi="Times New Roman"/>
          <w:bCs/>
          <w:sz w:val="16"/>
          <w:szCs w:val="16"/>
          <w:lang w:eastAsia="ru-RU"/>
        </w:rPr>
        <w:t>расположенный по адресу:</w:t>
      </w:r>
      <w:r w:rsidR="00BA2CA8">
        <w:rPr>
          <w:rFonts w:ascii="Times New Roman" w:eastAsia="Times New Roman" w:hAnsi="Times New Roman"/>
          <w:bCs/>
          <w:sz w:val="16"/>
          <w:szCs w:val="16"/>
          <w:lang w:eastAsia="ru-RU"/>
        </w:rPr>
        <w:t xml:space="preserve"> </w:t>
      </w:r>
      <w:proofErr w:type="spellStart"/>
      <w:r w:rsidR="00FE7731" w:rsidRPr="00FE7731">
        <w:rPr>
          <w:rFonts w:ascii="Times New Roman" w:hAnsi="Times New Roman"/>
          <w:sz w:val="16"/>
          <w:szCs w:val="16"/>
        </w:rPr>
        <w:t>Респ</w:t>
      </w:r>
      <w:proofErr w:type="spellEnd"/>
      <w:r w:rsidR="00FE7731" w:rsidRPr="00FE7731">
        <w:rPr>
          <w:rFonts w:ascii="Times New Roman" w:hAnsi="Times New Roman"/>
          <w:sz w:val="16"/>
          <w:szCs w:val="16"/>
        </w:rPr>
        <w:t>. Дагестан, р-н Гумбетовский</w:t>
      </w:r>
      <w:r w:rsidR="00BA2CA8">
        <w:rPr>
          <w:rFonts w:ascii="Times New Roman" w:hAnsi="Times New Roman"/>
          <w:sz w:val="16"/>
          <w:szCs w:val="16"/>
        </w:rPr>
        <w:t xml:space="preserve">, </w:t>
      </w:r>
      <w:r w:rsidR="00FE7731" w:rsidRPr="00FE7731">
        <w:rPr>
          <w:rFonts w:ascii="Times New Roman" w:hAnsi="Times New Roman"/>
          <w:sz w:val="16"/>
          <w:szCs w:val="16"/>
        </w:rPr>
        <w:t>05:25:000030</w:t>
      </w:r>
      <w:r w:rsidR="00BA2CA8">
        <w:rPr>
          <w:rFonts w:ascii="Times New Roman" w:eastAsia="Times New Roman" w:hAnsi="Times New Roman"/>
          <w:bCs/>
          <w:sz w:val="16"/>
          <w:szCs w:val="16"/>
          <w:lang w:eastAsia="ru-RU"/>
        </w:rPr>
        <w:t xml:space="preserve">, </w:t>
      </w:r>
      <w:r w:rsidR="00BA2CA8" w:rsidRPr="009866B4">
        <w:rPr>
          <w:rFonts w:ascii="Times New Roman" w:eastAsia="Times New Roman" w:hAnsi="Times New Roman"/>
          <w:bCs/>
          <w:sz w:val="16"/>
          <w:szCs w:val="16"/>
          <w:lang w:eastAsia="ru-RU"/>
        </w:rPr>
        <w:t>расположенный по адресу:</w:t>
      </w:r>
      <w:r w:rsidR="00BA2CA8">
        <w:rPr>
          <w:rFonts w:ascii="Times New Roman" w:eastAsia="Times New Roman" w:hAnsi="Times New Roman"/>
          <w:bCs/>
          <w:sz w:val="16"/>
          <w:szCs w:val="16"/>
          <w:lang w:eastAsia="ru-RU"/>
        </w:rPr>
        <w:t xml:space="preserve"> </w:t>
      </w:r>
      <w:proofErr w:type="spellStart"/>
      <w:r w:rsidR="00FE7731" w:rsidRPr="00FE7731">
        <w:rPr>
          <w:rFonts w:ascii="Times New Roman" w:hAnsi="Times New Roman"/>
          <w:sz w:val="16"/>
          <w:szCs w:val="16"/>
        </w:rPr>
        <w:t>Респ</w:t>
      </w:r>
      <w:proofErr w:type="spellEnd"/>
      <w:r w:rsidR="00FE7731" w:rsidRPr="00FE7731">
        <w:rPr>
          <w:rFonts w:ascii="Times New Roman" w:hAnsi="Times New Roman"/>
          <w:sz w:val="16"/>
          <w:szCs w:val="16"/>
        </w:rPr>
        <w:t>. Дагестан, р-н Гумбетовский</w:t>
      </w:r>
    </w:p>
    <w:p w14:paraId="0AD9DC9A" w14:textId="0C6D02AC" w:rsidR="00F3203E" w:rsidRDefault="00D90A06" w:rsidP="00FE7731">
      <w:pPr>
        <w:spacing w:after="0"/>
        <w:rPr>
          <w:rFonts w:ascii="Times New Roman" w:hAnsi="Times New Roman"/>
          <w:sz w:val="16"/>
          <w:szCs w:val="16"/>
        </w:rPr>
      </w:pPr>
      <w:r w:rsidRPr="00F3203E">
        <w:rPr>
          <w:rFonts w:ascii="Times New Roman" w:hAnsi="Times New Roman"/>
          <w:sz w:val="16"/>
          <w:szCs w:val="16"/>
        </w:rPr>
        <w:t>4</w:t>
      </w:r>
      <w:r w:rsidR="00110BD1" w:rsidRPr="00F3203E">
        <w:rPr>
          <w:rFonts w:ascii="Times New Roman" w:hAnsi="Times New Roman"/>
          <w:sz w:val="16"/>
          <w:szCs w:val="16"/>
        </w:rPr>
        <w:t>.</w:t>
      </w:r>
      <w:r w:rsidR="00110BD1" w:rsidRPr="00F3203E">
        <w:rPr>
          <w:rFonts w:ascii="Times New Roman" w:eastAsia="Times New Roman" w:hAnsi="Times New Roman"/>
          <w:bCs/>
          <w:sz w:val="16"/>
          <w:szCs w:val="16"/>
          <w:lang w:eastAsia="ru-RU"/>
        </w:rPr>
        <w:t xml:space="preserve"> Адрес, по которому заинтересованные лица могут ознакомиться с поступившим Ходатайством и прилагаемым к нему описанием местоположения границ ПС,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w:t>
      </w:r>
      <w:r w:rsidRPr="00F3203E">
        <w:rPr>
          <w:rFonts w:ascii="Times New Roman" w:hAnsi="Times New Roman"/>
          <w:sz w:val="16"/>
          <w:szCs w:val="16"/>
        </w:rPr>
        <w:t xml:space="preserve">Администрация муниципального района Гумбетовский район Республики </w:t>
      </w:r>
      <w:proofErr w:type="spellStart"/>
      <w:r w:rsidRPr="00F3203E">
        <w:rPr>
          <w:rFonts w:ascii="Times New Roman" w:hAnsi="Times New Roman"/>
          <w:sz w:val="16"/>
          <w:szCs w:val="16"/>
        </w:rPr>
        <w:t>Дагестансело</w:t>
      </w:r>
      <w:proofErr w:type="spellEnd"/>
      <w:r w:rsidRPr="00F3203E">
        <w:rPr>
          <w:rFonts w:ascii="Times New Roman" w:hAnsi="Times New Roman"/>
          <w:sz w:val="16"/>
          <w:szCs w:val="16"/>
        </w:rPr>
        <w:t xml:space="preserve"> Мехельта, Центральная ул., д. 1 тел. +7 (87272) 2‒62‒00 m.o.gumbet@mail.ru</w:t>
      </w:r>
      <w:r w:rsidRPr="00F3203E">
        <w:rPr>
          <w:rFonts w:ascii="Times New Roman" w:hAnsi="Times New Roman"/>
          <w:sz w:val="16"/>
          <w:szCs w:val="16"/>
        </w:rPr>
        <w:tab/>
      </w:r>
    </w:p>
    <w:p w14:paraId="3703D4CB" w14:textId="496821BC"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5</w:t>
      </w:r>
      <w:r w:rsidR="00110BD1" w:rsidRPr="00F3203E">
        <w:rPr>
          <w:rFonts w:ascii="Times New Roman" w:hAnsi="Times New Roman"/>
          <w:sz w:val="16"/>
          <w:szCs w:val="16"/>
        </w:rPr>
        <w:t>.</w:t>
      </w:r>
      <w:r w:rsidR="002D5218" w:rsidRPr="00F3203E">
        <w:rPr>
          <w:rFonts w:ascii="Times New Roman" w:eastAsia="Times New Roman" w:hAnsi="Times New Roman"/>
          <w:bCs/>
          <w:sz w:val="16"/>
          <w:szCs w:val="16"/>
          <w:lang w:eastAsia="ru-RU"/>
        </w:rPr>
        <w:t xml:space="preserve"> Официальные сайты в информационно-телекоммуникационной сети «Интернет», на которых размещается сообщение о поступившем Ходатайстве</w:t>
      </w:r>
      <w:r w:rsidR="00F3203E" w:rsidRPr="00F3203E">
        <w:rPr>
          <w:rFonts w:ascii="Times New Roman" w:eastAsia="Times New Roman" w:hAnsi="Times New Roman"/>
          <w:bCs/>
          <w:sz w:val="16"/>
          <w:szCs w:val="16"/>
          <w:lang w:eastAsia="ru-RU"/>
        </w:rPr>
        <w:t xml:space="preserve">: </w:t>
      </w:r>
      <w:r w:rsidR="00F3203E" w:rsidRPr="00F3203E">
        <w:rPr>
          <w:rFonts w:ascii="Times New Roman" w:hAnsi="Times New Roman"/>
          <w:sz w:val="16"/>
          <w:szCs w:val="16"/>
        </w:rPr>
        <w:t>http://mo-gumbet.ru</w:t>
      </w:r>
    </w:p>
    <w:p w14:paraId="0F3673DD" w14:textId="1764CBE1"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6</w:t>
      </w:r>
      <w:r w:rsidR="00F3203E" w:rsidRPr="00F3203E">
        <w:rPr>
          <w:rFonts w:ascii="Times New Roman" w:hAnsi="Times New Roman"/>
          <w:sz w:val="16"/>
          <w:szCs w:val="16"/>
        </w:rPr>
        <w:t>.</w:t>
      </w:r>
      <w:r w:rsidR="00F3203E" w:rsidRPr="00F3203E">
        <w:rPr>
          <w:rFonts w:ascii="Times New Roman" w:eastAsia="Times New Roman" w:hAnsi="Times New Roman"/>
          <w:bCs/>
          <w:sz w:val="16"/>
          <w:szCs w:val="16"/>
          <w:lang w:eastAsia="ru-RU"/>
        </w:rPr>
        <w:t xml:space="preserve">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информация об инвестиционной программе субъекта естественных монополий, организации коммунального комплекса, указанных в Ходатайстве:</w:t>
      </w:r>
      <w:r w:rsidRPr="00F3203E">
        <w:rPr>
          <w:rFonts w:ascii="Times New Roman" w:hAnsi="Times New Roman"/>
          <w:sz w:val="16"/>
          <w:szCs w:val="16"/>
        </w:rPr>
        <w:t>1. Программа «Газификация жилищно-коммунального хозяйства, промышленных и иных организаций Республики Дагестан на 2022 – 2031 годы», соглашения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 «Газпром» в газификации регионов РФ, утвержденная Постановлением Правления ОАО «Газпром» 30.11.2009 №57; 2.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r w:rsidRPr="00F3203E">
        <w:rPr>
          <w:rFonts w:ascii="Times New Roman" w:hAnsi="Times New Roman"/>
          <w:sz w:val="16"/>
          <w:szCs w:val="16"/>
        </w:rPr>
        <w:tab/>
      </w:r>
    </w:p>
    <w:p w14:paraId="3D0899A5" w14:textId="192DDD88"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7</w:t>
      </w:r>
      <w:r w:rsidR="00F3203E" w:rsidRPr="00F3203E">
        <w:rPr>
          <w:rFonts w:ascii="Times New Roman" w:hAnsi="Times New Roman"/>
          <w:sz w:val="16"/>
          <w:szCs w:val="16"/>
        </w:rPr>
        <w:t xml:space="preserve">. </w:t>
      </w:r>
      <w:r w:rsidR="00F3203E" w:rsidRPr="00F3203E">
        <w:rPr>
          <w:rFonts w:ascii="Times New Roman" w:eastAsia="Times New Roman" w:hAnsi="Times New Roman"/>
          <w:bCs/>
          <w:sz w:val="16"/>
          <w:szCs w:val="16"/>
          <w:lang w:eastAsia="ru-RU"/>
        </w:rPr>
        <w:t xml:space="preserve">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w:t>
      </w:r>
      <w:r w:rsidRPr="00F3203E">
        <w:rPr>
          <w:rFonts w:ascii="Times New Roman" w:hAnsi="Times New Roman"/>
          <w:sz w:val="16"/>
          <w:szCs w:val="16"/>
        </w:rPr>
        <w:t>http://mo-gumbet.ru</w:t>
      </w:r>
      <w:r w:rsidRPr="00F3203E">
        <w:rPr>
          <w:rFonts w:ascii="Times New Roman" w:hAnsi="Times New Roman"/>
          <w:sz w:val="16"/>
          <w:szCs w:val="16"/>
        </w:rPr>
        <w:tab/>
      </w:r>
    </w:p>
    <w:p w14:paraId="0C685381" w14:textId="432154B8" w:rsidR="00D90A06" w:rsidRPr="00F3203E" w:rsidRDefault="00D90A06" w:rsidP="00B55971">
      <w:pPr>
        <w:spacing w:after="0"/>
        <w:rPr>
          <w:rFonts w:ascii="Times New Roman" w:hAnsi="Times New Roman"/>
          <w:sz w:val="16"/>
          <w:szCs w:val="16"/>
        </w:rPr>
      </w:pPr>
      <w:r w:rsidRPr="00F3203E">
        <w:rPr>
          <w:rFonts w:ascii="Times New Roman" w:hAnsi="Times New Roman"/>
          <w:sz w:val="16"/>
          <w:szCs w:val="16"/>
        </w:rPr>
        <w:t>8</w:t>
      </w:r>
      <w:r w:rsidR="00F3203E" w:rsidRPr="00F3203E">
        <w:rPr>
          <w:rFonts w:ascii="Times New Roman" w:hAnsi="Times New Roman"/>
          <w:sz w:val="16"/>
          <w:szCs w:val="16"/>
        </w:rPr>
        <w:t>.</w:t>
      </w:r>
      <w:r w:rsidR="00F3203E" w:rsidRPr="00F3203E">
        <w:rPr>
          <w:rFonts w:ascii="Times New Roman" w:eastAsia="Times New Roman" w:hAnsi="Times New Roman"/>
          <w:bCs/>
          <w:sz w:val="16"/>
          <w:szCs w:val="16"/>
          <w:lang w:eastAsia="ru-RU"/>
        </w:rPr>
        <w:t xml:space="preserve"> Описание местоположения границ ПС: в соответствии с графическим описанием местоположения границ ПС, с которым можно ознакомиться по адресу: </w:t>
      </w:r>
      <w:r w:rsidR="00F3203E" w:rsidRPr="00F3203E">
        <w:rPr>
          <w:rFonts w:ascii="Times New Roman" w:hAnsi="Times New Roman"/>
          <w:sz w:val="16"/>
          <w:szCs w:val="16"/>
        </w:rPr>
        <w:t xml:space="preserve">Администрация муниципального района Гумбетовский район Республики </w:t>
      </w:r>
      <w:proofErr w:type="spellStart"/>
      <w:r w:rsidR="00F3203E" w:rsidRPr="00F3203E">
        <w:rPr>
          <w:rFonts w:ascii="Times New Roman" w:hAnsi="Times New Roman"/>
          <w:sz w:val="16"/>
          <w:szCs w:val="16"/>
        </w:rPr>
        <w:t>Дагестансело</w:t>
      </w:r>
      <w:proofErr w:type="spellEnd"/>
      <w:r w:rsidR="00F3203E" w:rsidRPr="00F3203E">
        <w:rPr>
          <w:rFonts w:ascii="Times New Roman" w:hAnsi="Times New Roman"/>
          <w:sz w:val="16"/>
          <w:szCs w:val="16"/>
        </w:rPr>
        <w:t xml:space="preserve"> Мехельта, Центральная ул., д. 1 тел. +7 (87272) 2‒62‒00 m.o.gumbet@mail.ru </w:t>
      </w:r>
      <w:r w:rsidR="00013A32">
        <w:rPr>
          <w:rFonts w:ascii="Times New Roman" w:hAnsi="Times New Roman"/>
          <w:sz w:val="16"/>
          <w:szCs w:val="16"/>
        </w:rPr>
        <w:t xml:space="preserve">, </w:t>
      </w:r>
      <w:hyperlink r:id="rId5" w:history="1">
        <w:r w:rsidR="00013A32" w:rsidRPr="00AB37C8">
          <w:rPr>
            <w:rStyle w:val="a4"/>
            <w:rFonts w:ascii="Times New Roman" w:hAnsi="Times New Roman"/>
            <w:sz w:val="16"/>
            <w:szCs w:val="16"/>
          </w:rPr>
          <w:t>http://mo-gumbet.ru</w:t>
        </w:r>
      </w:hyperlink>
      <w:r w:rsidR="00F3203E" w:rsidRPr="00F3203E">
        <w:rPr>
          <w:rFonts w:ascii="Times New Roman" w:hAnsi="Times New Roman"/>
          <w:sz w:val="16"/>
          <w:szCs w:val="16"/>
        </w:rPr>
        <w:t xml:space="preserve">, </w:t>
      </w:r>
      <w:r w:rsidRPr="00F3203E">
        <w:rPr>
          <w:rFonts w:ascii="Times New Roman" w:hAnsi="Times New Roman"/>
          <w:sz w:val="16"/>
          <w:szCs w:val="16"/>
        </w:rPr>
        <w:t>http://www.estate-rd.ru/</w:t>
      </w:r>
    </w:p>
    <w:p w14:paraId="423769B8" w14:textId="6B33B59A" w:rsidR="000C510F" w:rsidRPr="00F3203E" w:rsidRDefault="00D90A06" w:rsidP="00B55971">
      <w:pPr>
        <w:spacing w:after="0" w:line="259" w:lineRule="auto"/>
        <w:jc w:val="both"/>
        <w:rPr>
          <w:rFonts w:ascii="Times New Roman" w:eastAsia="Times New Roman" w:hAnsi="Times New Roman"/>
          <w:bCs/>
          <w:sz w:val="16"/>
          <w:szCs w:val="16"/>
          <w:lang w:eastAsia="ru-RU"/>
        </w:rPr>
      </w:pPr>
      <w:r w:rsidRPr="00F3203E">
        <w:rPr>
          <w:rFonts w:ascii="Times New Roman" w:hAnsi="Times New Roman"/>
          <w:sz w:val="16"/>
          <w:szCs w:val="16"/>
        </w:rPr>
        <w:t>9</w:t>
      </w:r>
      <w:r w:rsidR="00F3203E" w:rsidRPr="00F3203E">
        <w:rPr>
          <w:rFonts w:ascii="Times New Roman" w:hAnsi="Times New Roman"/>
          <w:sz w:val="16"/>
          <w:szCs w:val="16"/>
        </w:rPr>
        <w:t>.</w:t>
      </w:r>
      <w:r w:rsidR="00F3203E" w:rsidRPr="00F3203E">
        <w:rPr>
          <w:rFonts w:ascii="Times New Roman" w:eastAsia="Times New Roman" w:hAnsi="Times New Roman"/>
          <w:bCs/>
          <w:sz w:val="16"/>
          <w:szCs w:val="16"/>
          <w:lang w:eastAsia="ru-RU"/>
        </w:rPr>
        <w:t xml:space="preserve"> Кадастровые номера земельных участков, в отношении которых испрашивается ПС: кадастровые номера земельных участков указаны в пункте 3 настоящего сообщения.</w:t>
      </w:r>
    </w:p>
    <w:sectPr w:rsidR="000C510F" w:rsidRPr="00F3203E" w:rsidSect="00C00A2F">
      <w:pgSz w:w="11906" w:h="16838"/>
      <w:pgMar w:top="851"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8F2"/>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D7983"/>
    <w:multiLevelType w:val="hybridMultilevel"/>
    <w:tmpl w:val="F412F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216F8"/>
    <w:multiLevelType w:val="hybridMultilevel"/>
    <w:tmpl w:val="C478EBB4"/>
    <w:lvl w:ilvl="0" w:tplc="25E4FA60">
      <w:start w:val="1"/>
      <w:numFmt w:val="decimal"/>
      <w:lvlText w:val="%1."/>
      <w:lvlJc w:val="left"/>
      <w:pPr>
        <w:ind w:left="265" w:hanging="360"/>
      </w:pPr>
      <w:rPr>
        <w:rFonts w:eastAsia="Calibri" w:hint="default"/>
        <w:sz w:val="22"/>
      </w:rPr>
    </w:lvl>
    <w:lvl w:ilvl="1" w:tplc="04190019" w:tentative="1">
      <w:start w:val="1"/>
      <w:numFmt w:val="lowerLetter"/>
      <w:lvlText w:val="%2."/>
      <w:lvlJc w:val="left"/>
      <w:pPr>
        <w:ind w:left="985" w:hanging="360"/>
      </w:pPr>
    </w:lvl>
    <w:lvl w:ilvl="2" w:tplc="0419001B" w:tentative="1">
      <w:start w:val="1"/>
      <w:numFmt w:val="lowerRoman"/>
      <w:lvlText w:val="%3."/>
      <w:lvlJc w:val="right"/>
      <w:pPr>
        <w:ind w:left="1705" w:hanging="180"/>
      </w:pPr>
    </w:lvl>
    <w:lvl w:ilvl="3" w:tplc="0419000F" w:tentative="1">
      <w:start w:val="1"/>
      <w:numFmt w:val="decimal"/>
      <w:lvlText w:val="%4."/>
      <w:lvlJc w:val="left"/>
      <w:pPr>
        <w:ind w:left="2425" w:hanging="360"/>
      </w:pPr>
    </w:lvl>
    <w:lvl w:ilvl="4" w:tplc="04190019" w:tentative="1">
      <w:start w:val="1"/>
      <w:numFmt w:val="lowerLetter"/>
      <w:lvlText w:val="%5."/>
      <w:lvlJc w:val="left"/>
      <w:pPr>
        <w:ind w:left="3145" w:hanging="360"/>
      </w:pPr>
    </w:lvl>
    <w:lvl w:ilvl="5" w:tplc="0419001B" w:tentative="1">
      <w:start w:val="1"/>
      <w:numFmt w:val="lowerRoman"/>
      <w:lvlText w:val="%6."/>
      <w:lvlJc w:val="right"/>
      <w:pPr>
        <w:ind w:left="3865" w:hanging="180"/>
      </w:pPr>
    </w:lvl>
    <w:lvl w:ilvl="6" w:tplc="0419000F" w:tentative="1">
      <w:start w:val="1"/>
      <w:numFmt w:val="decimal"/>
      <w:lvlText w:val="%7."/>
      <w:lvlJc w:val="left"/>
      <w:pPr>
        <w:ind w:left="4585" w:hanging="360"/>
      </w:pPr>
    </w:lvl>
    <w:lvl w:ilvl="7" w:tplc="04190019" w:tentative="1">
      <w:start w:val="1"/>
      <w:numFmt w:val="lowerLetter"/>
      <w:lvlText w:val="%8."/>
      <w:lvlJc w:val="left"/>
      <w:pPr>
        <w:ind w:left="5305" w:hanging="360"/>
      </w:pPr>
    </w:lvl>
    <w:lvl w:ilvl="8" w:tplc="0419001B" w:tentative="1">
      <w:start w:val="1"/>
      <w:numFmt w:val="lowerRoman"/>
      <w:lvlText w:val="%9."/>
      <w:lvlJc w:val="right"/>
      <w:pPr>
        <w:ind w:left="6025" w:hanging="180"/>
      </w:pPr>
    </w:lvl>
  </w:abstractNum>
  <w:abstractNum w:abstractNumId="3" w15:restartNumberingAfterBreak="0">
    <w:nsid w:val="53EB2494"/>
    <w:multiLevelType w:val="hybridMultilevel"/>
    <w:tmpl w:val="8DD6DEE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34F0C"/>
    <w:multiLevelType w:val="hybridMultilevel"/>
    <w:tmpl w:val="E128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22E8D"/>
    <w:multiLevelType w:val="hybridMultilevel"/>
    <w:tmpl w:val="1C7AED0A"/>
    <w:lvl w:ilvl="0" w:tplc="C708F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64992137">
    <w:abstractNumId w:val="4"/>
  </w:num>
  <w:num w:numId="2" w16cid:durableId="385614461">
    <w:abstractNumId w:val="2"/>
  </w:num>
  <w:num w:numId="3" w16cid:durableId="533814143">
    <w:abstractNumId w:val="3"/>
  </w:num>
  <w:num w:numId="4" w16cid:durableId="993223708">
    <w:abstractNumId w:val="1"/>
  </w:num>
  <w:num w:numId="5" w16cid:durableId="1537935868">
    <w:abstractNumId w:val="0"/>
  </w:num>
  <w:num w:numId="6" w16cid:durableId="1980259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5DE"/>
    <w:rsid w:val="00013A32"/>
    <w:rsid w:val="00066E6B"/>
    <w:rsid w:val="0007672E"/>
    <w:rsid w:val="0009067E"/>
    <w:rsid w:val="000B7BBF"/>
    <w:rsid w:val="000C235C"/>
    <w:rsid w:val="000C510F"/>
    <w:rsid w:val="00110BD1"/>
    <w:rsid w:val="00122485"/>
    <w:rsid w:val="00133A84"/>
    <w:rsid w:val="00164988"/>
    <w:rsid w:val="00183322"/>
    <w:rsid w:val="001945B6"/>
    <w:rsid w:val="00251101"/>
    <w:rsid w:val="00296B70"/>
    <w:rsid w:val="002A2B25"/>
    <w:rsid w:val="002D5218"/>
    <w:rsid w:val="002E0D3F"/>
    <w:rsid w:val="003423E2"/>
    <w:rsid w:val="00380396"/>
    <w:rsid w:val="00402DF1"/>
    <w:rsid w:val="00431991"/>
    <w:rsid w:val="00441F0A"/>
    <w:rsid w:val="004814DC"/>
    <w:rsid w:val="00497CA1"/>
    <w:rsid w:val="004B35DE"/>
    <w:rsid w:val="004E2363"/>
    <w:rsid w:val="00506A89"/>
    <w:rsid w:val="0051226A"/>
    <w:rsid w:val="00521F19"/>
    <w:rsid w:val="00610C2D"/>
    <w:rsid w:val="00621974"/>
    <w:rsid w:val="0063556C"/>
    <w:rsid w:val="006D6ACE"/>
    <w:rsid w:val="00713AAC"/>
    <w:rsid w:val="007925A8"/>
    <w:rsid w:val="007D361B"/>
    <w:rsid w:val="00830B2A"/>
    <w:rsid w:val="008A4EAF"/>
    <w:rsid w:val="008D626F"/>
    <w:rsid w:val="008E0635"/>
    <w:rsid w:val="008E7E3F"/>
    <w:rsid w:val="009150E3"/>
    <w:rsid w:val="009866B4"/>
    <w:rsid w:val="00987459"/>
    <w:rsid w:val="0099411E"/>
    <w:rsid w:val="00A470F1"/>
    <w:rsid w:val="00A624A6"/>
    <w:rsid w:val="00A828AC"/>
    <w:rsid w:val="00B55971"/>
    <w:rsid w:val="00B84E93"/>
    <w:rsid w:val="00BA2CA8"/>
    <w:rsid w:val="00BD23C8"/>
    <w:rsid w:val="00BF0846"/>
    <w:rsid w:val="00C00A2F"/>
    <w:rsid w:val="00C1605A"/>
    <w:rsid w:val="00D06B78"/>
    <w:rsid w:val="00D331F0"/>
    <w:rsid w:val="00D87DB8"/>
    <w:rsid w:val="00D90A06"/>
    <w:rsid w:val="00D90F13"/>
    <w:rsid w:val="00DA403D"/>
    <w:rsid w:val="00DC3DAE"/>
    <w:rsid w:val="00DD5C31"/>
    <w:rsid w:val="00E12B73"/>
    <w:rsid w:val="00F07B9E"/>
    <w:rsid w:val="00F3203E"/>
    <w:rsid w:val="00F95D8D"/>
    <w:rsid w:val="00FA6027"/>
    <w:rsid w:val="00FE6BA6"/>
    <w:rsid w:val="00FE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24C"/>
  <w15:docId w15:val="{603DCCB6-F2C4-4867-879C-905C9D5C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56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6C"/>
    <w:pPr>
      <w:ind w:left="720"/>
      <w:contextualSpacing/>
    </w:pPr>
  </w:style>
  <w:style w:type="character" w:styleId="a4">
    <w:name w:val="Hyperlink"/>
    <w:basedOn w:val="a0"/>
    <w:uiPriority w:val="99"/>
    <w:unhideWhenUsed/>
    <w:rsid w:val="00251101"/>
    <w:rPr>
      <w:color w:val="0563C1" w:themeColor="hyperlink"/>
      <w:u w:val="single"/>
    </w:rPr>
  </w:style>
  <w:style w:type="character" w:customStyle="1" w:styleId="1">
    <w:name w:val="Неразрешенное упоминание1"/>
    <w:basedOn w:val="a0"/>
    <w:uiPriority w:val="99"/>
    <w:semiHidden/>
    <w:unhideWhenUsed/>
    <w:rsid w:val="00251101"/>
    <w:rPr>
      <w:color w:val="605E5C"/>
      <w:shd w:val="clear" w:color="auto" w:fill="E1DFDD"/>
    </w:rPr>
  </w:style>
  <w:style w:type="character" w:styleId="a5">
    <w:name w:val="Unresolved Mention"/>
    <w:basedOn w:val="a0"/>
    <w:uiPriority w:val="99"/>
    <w:semiHidden/>
    <w:unhideWhenUsed/>
    <w:rsid w:val="00F3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7523">
      <w:bodyDiv w:val="1"/>
      <w:marLeft w:val="0"/>
      <w:marRight w:val="0"/>
      <w:marTop w:val="0"/>
      <w:marBottom w:val="0"/>
      <w:divBdr>
        <w:top w:val="none" w:sz="0" w:space="0" w:color="auto"/>
        <w:left w:val="none" w:sz="0" w:space="0" w:color="auto"/>
        <w:bottom w:val="none" w:sz="0" w:space="0" w:color="auto"/>
        <w:right w:val="none" w:sz="0" w:space="0" w:color="auto"/>
      </w:divBdr>
    </w:div>
    <w:div w:id="138307395">
      <w:bodyDiv w:val="1"/>
      <w:marLeft w:val="0"/>
      <w:marRight w:val="0"/>
      <w:marTop w:val="0"/>
      <w:marBottom w:val="0"/>
      <w:divBdr>
        <w:top w:val="none" w:sz="0" w:space="0" w:color="auto"/>
        <w:left w:val="none" w:sz="0" w:space="0" w:color="auto"/>
        <w:bottom w:val="none" w:sz="0" w:space="0" w:color="auto"/>
        <w:right w:val="none" w:sz="0" w:space="0" w:color="auto"/>
      </w:divBdr>
    </w:div>
    <w:div w:id="150871113">
      <w:bodyDiv w:val="1"/>
      <w:marLeft w:val="0"/>
      <w:marRight w:val="0"/>
      <w:marTop w:val="0"/>
      <w:marBottom w:val="0"/>
      <w:divBdr>
        <w:top w:val="none" w:sz="0" w:space="0" w:color="auto"/>
        <w:left w:val="none" w:sz="0" w:space="0" w:color="auto"/>
        <w:bottom w:val="none" w:sz="0" w:space="0" w:color="auto"/>
        <w:right w:val="none" w:sz="0" w:space="0" w:color="auto"/>
      </w:divBdr>
    </w:div>
    <w:div w:id="164517924">
      <w:bodyDiv w:val="1"/>
      <w:marLeft w:val="0"/>
      <w:marRight w:val="0"/>
      <w:marTop w:val="0"/>
      <w:marBottom w:val="0"/>
      <w:divBdr>
        <w:top w:val="none" w:sz="0" w:space="0" w:color="auto"/>
        <w:left w:val="none" w:sz="0" w:space="0" w:color="auto"/>
        <w:bottom w:val="none" w:sz="0" w:space="0" w:color="auto"/>
        <w:right w:val="none" w:sz="0" w:space="0" w:color="auto"/>
      </w:divBdr>
    </w:div>
    <w:div w:id="235282044">
      <w:bodyDiv w:val="1"/>
      <w:marLeft w:val="0"/>
      <w:marRight w:val="0"/>
      <w:marTop w:val="0"/>
      <w:marBottom w:val="0"/>
      <w:divBdr>
        <w:top w:val="none" w:sz="0" w:space="0" w:color="auto"/>
        <w:left w:val="none" w:sz="0" w:space="0" w:color="auto"/>
        <w:bottom w:val="none" w:sz="0" w:space="0" w:color="auto"/>
        <w:right w:val="none" w:sz="0" w:space="0" w:color="auto"/>
      </w:divBdr>
    </w:div>
    <w:div w:id="315955646">
      <w:bodyDiv w:val="1"/>
      <w:marLeft w:val="0"/>
      <w:marRight w:val="0"/>
      <w:marTop w:val="0"/>
      <w:marBottom w:val="0"/>
      <w:divBdr>
        <w:top w:val="none" w:sz="0" w:space="0" w:color="auto"/>
        <w:left w:val="none" w:sz="0" w:space="0" w:color="auto"/>
        <w:bottom w:val="none" w:sz="0" w:space="0" w:color="auto"/>
        <w:right w:val="none" w:sz="0" w:space="0" w:color="auto"/>
      </w:divBdr>
    </w:div>
    <w:div w:id="471293961">
      <w:bodyDiv w:val="1"/>
      <w:marLeft w:val="0"/>
      <w:marRight w:val="0"/>
      <w:marTop w:val="0"/>
      <w:marBottom w:val="0"/>
      <w:divBdr>
        <w:top w:val="none" w:sz="0" w:space="0" w:color="auto"/>
        <w:left w:val="none" w:sz="0" w:space="0" w:color="auto"/>
        <w:bottom w:val="none" w:sz="0" w:space="0" w:color="auto"/>
        <w:right w:val="none" w:sz="0" w:space="0" w:color="auto"/>
      </w:divBdr>
    </w:div>
    <w:div w:id="553926871">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
    <w:div w:id="628055693">
      <w:bodyDiv w:val="1"/>
      <w:marLeft w:val="0"/>
      <w:marRight w:val="0"/>
      <w:marTop w:val="0"/>
      <w:marBottom w:val="0"/>
      <w:divBdr>
        <w:top w:val="none" w:sz="0" w:space="0" w:color="auto"/>
        <w:left w:val="none" w:sz="0" w:space="0" w:color="auto"/>
        <w:bottom w:val="none" w:sz="0" w:space="0" w:color="auto"/>
        <w:right w:val="none" w:sz="0" w:space="0" w:color="auto"/>
      </w:divBdr>
    </w:div>
    <w:div w:id="866530563">
      <w:bodyDiv w:val="1"/>
      <w:marLeft w:val="0"/>
      <w:marRight w:val="0"/>
      <w:marTop w:val="0"/>
      <w:marBottom w:val="0"/>
      <w:divBdr>
        <w:top w:val="none" w:sz="0" w:space="0" w:color="auto"/>
        <w:left w:val="none" w:sz="0" w:space="0" w:color="auto"/>
        <w:bottom w:val="none" w:sz="0" w:space="0" w:color="auto"/>
        <w:right w:val="none" w:sz="0" w:space="0" w:color="auto"/>
      </w:divBdr>
    </w:div>
    <w:div w:id="1036076393">
      <w:bodyDiv w:val="1"/>
      <w:marLeft w:val="0"/>
      <w:marRight w:val="0"/>
      <w:marTop w:val="0"/>
      <w:marBottom w:val="0"/>
      <w:divBdr>
        <w:top w:val="none" w:sz="0" w:space="0" w:color="auto"/>
        <w:left w:val="none" w:sz="0" w:space="0" w:color="auto"/>
        <w:bottom w:val="none" w:sz="0" w:space="0" w:color="auto"/>
        <w:right w:val="none" w:sz="0" w:space="0" w:color="auto"/>
      </w:divBdr>
    </w:div>
    <w:div w:id="1108234692">
      <w:bodyDiv w:val="1"/>
      <w:marLeft w:val="0"/>
      <w:marRight w:val="0"/>
      <w:marTop w:val="0"/>
      <w:marBottom w:val="0"/>
      <w:divBdr>
        <w:top w:val="none" w:sz="0" w:space="0" w:color="auto"/>
        <w:left w:val="none" w:sz="0" w:space="0" w:color="auto"/>
        <w:bottom w:val="none" w:sz="0" w:space="0" w:color="auto"/>
        <w:right w:val="none" w:sz="0" w:space="0" w:color="auto"/>
      </w:divBdr>
    </w:div>
    <w:div w:id="1138643814">
      <w:bodyDiv w:val="1"/>
      <w:marLeft w:val="0"/>
      <w:marRight w:val="0"/>
      <w:marTop w:val="0"/>
      <w:marBottom w:val="0"/>
      <w:divBdr>
        <w:top w:val="none" w:sz="0" w:space="0" w:color="auto"/>
        <w:left w:val="none" w:sz="0" w:space="0" w:color="auto"/>
        <w:bottom w:val="none" w:sz="0" w:space="0" w:color="auto"/>
        <w:right w:val="none" w:sz="0" w:space="0" w:color="auto"/>
      </w:divBdr>
    </w:div>
    <w:div w:id="1142698562">
      <w:bodyDiv w:val="1"/>
      <w:marLeft w:val="0"/>
      <w:marRight w:val="0"/>
      <w:marTop w:val="0"/>
      <w:marBottom w:val="0"/>
      <w:divBdr>
        <w:top w:val="none" w:sz="0" w:space="0" w:color="auto"/>
        <w:left w:val="none" w:sz="0" w:space="0" w:color="auto"/>
        <w:bottom w:val="none" w:sz="0" w:space="0" w:color="auto"/>
        <w:right w:val="none" w:sz="0" w:space="0" w:color="auto"/>
      </w:divBdr>
    </w:div>
    <w:div w:id="1246837976">
      <w:bodyDiv w:val="1"/>
      <w:marLeft w:val="0"/>
      <w:marRight w:val="0"/>
      <w:marTop w:val="0"/>
      <w:marBottom w:val="0"/>
      <w:divBdr>
        <w:top w:val="none" w:sz="0" w:space="0" w:color="auto"/>
        <w:left w:val="none" w:sz="0" w:space="0" w:color="auto"/>
        <w:bottom w:val="none" w:sz="0" w:space="0" w:color="auto"/>
        <w:right w:val="none" w:sz="0" w:space="0" w:color="auto"/>
      </w:divBdr>
    </w:div>
    <w:div w:id="1350255630">
      <w:bodyDiv w:val="1"/>
      <w:marLeft w:val="0"/>
      <w:marRight w:val="0"/>
      <w:marTop w:val="0"/>
      <w:marBottom w:val="0"/>
      <w:divBdr>
        <w:top w:val="none" w:sz="0" w:space="0" w:color="auto"/>
        <w:left w:val="none" w:sz="0" w:space="0" w:color="auto"/>
        <w:bottom w:val="none" w:sz="0" w:space="0" w:color="auto"/>
        <w:right w:val="none" w:sz="0" w:space="0" w:color="auto"/>
      </w:divBdr>
    </w:div>
    <w:div w:id="1372221469">
      <w:bodyDiv w:val="1"/>
      <w:marLeft w:val="0"/>
      <w:marRight w:val="0"/>
      <w:marTop w:val="0"/>
      <w:marBottom w:val="0"/>
      <w:divBdr>
        <w:top w:val="none" w:sz="0" w:space="0" w:color="auto"/>
        <w:left w:val="none" w:sz="0" w:space="0" w:color="auto"/>
        <w:bottom w:val="none" w:sz="0" w:space="0" w:color="auto"/>
        <w:right w:val="none" w:sz="0" w:space="0" w:color="auto"/>
      </w:divBdr>
    </w:div>
    <w:div w:id="1414739955">
      <w:bodyDiv w:val="1"/>
      <w:marLeft w:val="0"/>
      <w:marRight w:val="0"/>
      <w:marTop w:val="0"/>
      <w:marBottom w:val="0"/>
      <w:divBdr>
        <w:top w:val="none" w:sz="0" w:space="0" w:color="auto"/>
        <w:left w:val="none" w:sz="0" w:space="0" w:color="auto"/>
        <w:bottom w:val="none" w:sz="0" w:space="0" w:color="auto"/>
        <w:right w:val="none" w:sz="0" w:space="0" w:color="auto"/>
      </w:divBdr>
    </w:div>
    <w:div w:id="1425881495">
      <w:bodyDiv w:val="1"/>
      <w:marLeft w:val="0"/>
      <w:marRight w:val="0"/>
      <w:marTop w:val="0"/>
      <w:marBottom w:val="0"/>
      <w:divBdr>
        <w:top w:val="none" w:sz="0" w:space="0" w:color="auto"/>
        <w:left w:val="none" w:sz="0" w:space="0" w:color="auto"/>
        <w:bottom w:val="none" w:sz="0" w:space="0" w:color="auto"/>
        <w:right w:val="none" w:sz="0" w:space="0" w:color="auto"/>
      </w:divBdr>
    </w:div>
    <w:div w:id="1582837434">
      <w:bodyDiv w:val="1"/>
      <w:marLeft w:val="0"/>
      <w:marRight w:val="0"/>
      <w:marTop w:val="0"/>
      <w:marBottom w:val="0"/>
      <w:divBdr>
        <w:top w:val="none" w:sz="0" w:space="0" w:color="auto"/>
        <w:left w:val="none" w:sz="0" w:space="0" w:color="auto"/>
        <w:bottom w:val="none" w:sz="0" w:space="0" w:color="auto"/>
        <w:right w:val="none" w:sz="0" w:space="0" w:color="auto"/>
      </w:divBdr>
    </w:div>
    <w:div w:id="1702507799">
      <w:bodyDiv w:val="1"/>
      <w:marLeft w:val="0"/>
      <w:marRight w:val="0"/>
      <w:marTop w:val="0"/>
      <w:marBottom w:val="0"/>
      <w:divBdr>
        <w:top w:val="none" w:sz="0" w:space="0" w:color="auto"/>
        <w:left w:val="none" w:sz="0" w:space="0" w:color="auto"/>
        <w:bottom w:val="none" w:sz="0" w:space="0" w:color="auto"/>
        <w:right w:val="none" w:sz="0" w:space="0" w:color="auto"/>
      </w:divBdr>
    </w:div>
    <w:div w:id="1745029875">
      <w:bodyDiv w:val="1"/>
      <w:marLeft w:val="0"/>
      <w:marRight w:val="0"/>
      <w:marTop w:val="0"/>
      <w:marBottom w:val="0"/>
      <w:divBdr>
        <w:top w:val="none" w:sz="0" w:space="0" w:color="auto"/>
        <w:left w:val="none" w:sz="0" w:space="0" w:color="auto"/>
        <w:bottom w:val="none" w:sz="0" w:space="0" w:color="auto"/>
        <w:right w:val="none" w:sz="0" w:space="0" w:color="auto"/>
      </w:divBdr>
    </w:div>
    <w:div w:id="1774932519">
      <w:bodyDiv w:val="1"/>
      <w:marLeft w:val="0"/>
      <w:marRight w:val="0"/>
      <w:marTop w:val="0"/>
      <w:marBottom w:val="0"/>
      <w:divBdr>
        <w:top w:val="none" w:sz="0" w:space="0" w:color="auto"/>
        <w:left w:val="none" w:sz="0" w:space="0" w:color="auto"/>
        <w:bottom w:val="none" w:sz="0" w:space="0" w:color="auto"/>
        <w:right w:val="none" w:sz="0" w:space="0" w:color="auto"/>
      </w:divBdr>
    </w:div>
    <w:div w:id="1799687689">
      <w:bodyDiv w:val="1"/>
      <w:marLeft w:val="0"/>
      <w:marRight w:val="0"/>
      <w:marTop w:val="0"/>
      <w:marBottom w:val="0"/>
      <w:divBdr>
        <w:top w:val="none" w:sz="0" w:space="0" w:color="auto"/>
        <w:left w:val="none" w:sz="0" w:space="0" w:color="auto"/>
        <w:bottom w:val="none" w:sz="0" w:space="0" w:color="auto"/>
        <w:right w:val="none" w:sz="0" w:space="0" w:color="auto"/>
      </w:divBdr>
    </w:div>
    <w:div w:id="1809126419">
      <w:bodyDiv w:val="1"/>
      <w:marLeft w:val="0"/>
      <w:marRight w:val="0"/>
      <w:marTop w:val="0"/>
      <w:marBottom w:val="0"/>
      <w:divBdr>
        <w:top w:val="none" w:sz="0" w:space="0" w:color="auto"/>
        <w:left w:val="none" w:sz="0" w:space="0" w:color="auto"/>
        <w:bottom w:val="none" w:sz="0" w:space="0" w:color="auto"/>
        <w:right w:val="none" w:sz="0" w:space="0" w:color="auto"/>
      </w:divBdr>
    </w:div>
    <w:div w:id="1847204660">
      <w:bodyDiv w:val="1"/>
      <w:marLeft w:val="0"/>
      <w:marRight w:val="0"/>
      <w:marTop w:val="0"/>
      <w:marBottom w:val="0"/>
      <w:divBdr>
        <w:top w:val="none" w:sz="0" w:space="0" w:color="auto"/>
        <w:left w:val="none" w:sz="0" w:space="0" w:color="auto"/>
        <w:bottom w:val="none" w:sz="0" w:space="0" w:color="auto"/>
        <w:right w:val="none" w:sz="0" w:space="0" w:color="auto"/>
      </w:divBdr>
    </w:div>
    <w:div w:id="1859349542">
      <w:bodyDiv w:val="1"/>
      <w:marLeft w:val="0"/>
      <w:marRight w:val="0"/>
      <w:marTop w:val="0"/>
      <w:marBottom w:val="0"/>
      <w:divBdr>
        <w:top w:val="none" w:sz="0" w:space="0" w:color="auto"/>
        <w:left w:val="none" w:sz="0" w:space="0" w:color="auto"/>
        <w:bottom w:val="none" w:sz="0" w:space="0" w:color="auto"/>
        <w:right w:val="none" w:sz="0" w:space="0" w:color="auto"/>
      </w:divBdr>
    </w:div>
    <w:div w:id="1975406871">
      <w:bodyDiv w:val="1"/>
      <w:marLeft w:val="0"/>
      <w:marRight w:val="0"/>
      <w:marTop w:val="0"/>
      <w:marBottom w:val="0"/>
      <w:divBdr>
        <w:top w:val="none" w:sz="0" w:space="0" w:color="auto"/>
        <w:left w:val="none" w:sz="0" w:space="0" w:color="auto"/>
        <w:bottom w:val="none" w:sz="0" w:space="0" w:color="auto"/>
        <w:right w:val="none" w:sz="0" w:space="0" w:color="auto"/>
      </w:divBdr>
    </w:div>
    <w:div w:id="2004969857">
      <w:bodyDiv w:val="1"/>
      <w:marLeft w:val="0"/>
      <w:marRight w:val="0"/>
      <w:marTop w:val="0"/>
      <w:marBottom w:val="0"/>
      <w:divBdr>
        <w:top w:val="none" w:sz="0" w:space="0" w:color="auto"/>
        <w:left w:val="none" w:sz="0" w:space="0" w:color="auto"/>
        <w:bottom w:val="none" w:sz="0" w:space="0" w:color="auto"/>
        <w:right w:val="none" w:sz="0" w:space="0" w:color="auto"/>
      </w:divBdr>
    </w:div>
    <w:div w:id="21434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gumb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Роберт Мазитов</dc:creator>
  <cp:lastModifiedBy>Наследие-РОСС</cp:lastModifiedBy>
  <cp:revision>6</cp:revision>
  <dcterms:created xsi:type="dcterms:W3CDTF">2025-01-27T19:58:00Z</dcterms:created>
  <dcterms:modified xsi:type="dcterms:W3CDTF">2025-05-30T10:17:00Z</dcterms:modified>
</cp:coreProperties>
</file>