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F5" w:rsidRDefault="007630F5" w:rsidP="007630F5">
      <w:pPr>
        <w:jc w:val="center"/>
        <w:rPr>
          <w:rFonts w:ascii="Verdana" w:hAnsi="Verdana" w:cs="Verdana"/>
          <w:b/>
          <w:bCs/>
          <w:sz w:val="28"/>
          <w:szCs w:val="28"/>
        </w:rPr>
      </w:pPr>
      <w:bookmarkStart w:id="0" w:name="_GoBack"/>
      <w:bookmarkEnd w:id="0"/>
      <w:r w:rsidRPr="007630F5">
        <w:rPr>
          <w:rFonts w:ascii="Verdana" w:hAnsi="Verdana" w:cs="Verdana"/>
          <w:b/>
          <w:bCs/>
          <w:sz w:val="28"/>
          <w:szCs w:val="28"/>
        </w:rPr>
        <w:t>Обращени</w:t>
      </w:r>
      <w:r>
        <w:rPr>
          <w:rFonts w:ascii="Verdana" w:hAnsi="Verdana" w:cs="Verdana"/>
          <w:b/>
          <w:bCs/>
          <w:sz w:val="28"/>
          <w:szCs w:val="28"/>
        </w:rPr>
        <w:t>е</w:t>
      </w:r>
      <w:r w:rsidRPr="007630F5">
        <w:rPr>
          <w:rFonts w:ascii="Verdana" w:hAnsi="Verdana" w:cs="Verdana"/>
          <w:b/>
          <w:bCs/>
          <w:sz w:val="28"/>
          <w:szCs w:val="28"/>
        </w:rPr>
        <w:t xml:space="preserve"> в </w:t>
      </w:r>
      <w:r w:rsidR="00AE5264">
        <w:rPr>
          <w:rFonts w:ascii="Verdana" w:hAnsi="Verdana" w:cs="Verdana"/>
          <w:b/>
          <w:bCs/>
          <w:sz w:val="28"/>
          <w:szCs w:val="28"/>
        </w:rPr>
        <w:t>Контрольно-счетную палату МР «Гумбетовский район»</w:t>
      </w:r>
    </w:p>
    <w:p w:rsidR="007630F5" w:rsidRDefault="007630F5" w:rsidP="007630F5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630F5" w:rsidRPr="007630F5" w:rsidRDefault="007630F5" w:rsidP="007630F5">
      <w:pPr>
        <w:jc w:val="center"/>
        <w:rPr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color w:val="292D55"/>
          <w:sz w:val="20"/>
          <w:szCs w:val="20"/>
        </w:rPr>
        <w:t>Обязательно для заполнения</w:t>
      </w:r>
    </w:p>
    <w:tbl>
      <w:tblPr>
        <w:tblStyle w:val="a3"/>
        <w:tblW w:w="9720" w:type="dxa"/>
        <w:tblInd w:w="-72" w:type="dxa"/>
        <w:tblLook w:val="01E0" w:firstRow="1" w:lastRow="1" w:firstColumn="1" w:lastColumn="1" w:noHBand="0" w:noVBand="0"/>
      </w:tblPr>
      <w:tblGrid>
        <w:gridCol w:w="2520"/>
        <w:gridCol w:w="7200"/>
      </w:tblGrid>
      <w:tr w:rsidR="007630F5">
        <w:trPr>
          <w:trHeight w:val="356"/>
        </w:trPr>
        <w:tc>
          <w:tcPr>
            <w:tcW w:w="2520" w:type="dxa"/>
          </w:tcPr>
          <w:p w:rsidR="007630F5" w:rsidRPr="007630F5" w:rsidRDefault="00CE6BA8" w:rsidP="00D218D4">
            <w:pPr>
              <w:ind w:left="-180"/>
              <w:rPr>
                <w:rFonts w:ascii="Verdana" w:hAnsi="Verdana" w:cs="Verdana"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371600" cy="17367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44" r="75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3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</w:tcPr>
          <w:p w:rsidR="007630F5" w:rsidRPr="00D218D4" w:rsidRDefault="007630F5" w:rsidP="00D218D4">
            <w:pPr>
              <w:tabs>
                <w:tab w:val="left" w:pos="1605"/>
              </w:tabs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7630F5">
        <w:trPr>
          <w:trHeight w:val="352"/>
        </w:trPr>
        <w:tc>
          <w:tcPr>
            <w:tcW w:w="2520" w:type="dxa"/>
          </w:tcPr>
          <w:p w:rsidR="007630F5" w:rsidRPr="007630F5" w:rsidRDefault="007630F5" w:rsidP="00D218D4">
            <w:pPr>
              <w:ind w:left="-18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7200" w:type="dxa"/>
          </w:tcPr>
          <w:p w:rsidR="007630F5" w:rsidRPr="00D218D4" w:rsidRDefault="007630F5" w:rsidP="00D218D4">
            <w:pPr>
              <w:tabs>
                <w:tab w:val="left" w:pos="1605"/>
              </w:tabs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7630F5">
        <w:trPr>
          <w:trHeight w:val="363"/>
        </w:trPr>
        <w:tc>
          <w:tcPr>
            <w:tcW w:w="2520" w:type="dxa"/>
          </w:tcPr>
          <w:p w:rsidR="007630F5" w:rsidRPr="007630F5" w:rsidRDefault="007630F5" w:rsidP="00D218D4">
            <w:pPr>
              <w:ind w:left="-18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7200" w:type="dxa"/>
          </w:tcPr>
          <w:p w:rsidR="007630F5" w:rsidRPr="00D218D4" w:rsidRDefault="007630F5" w:rsidP="00D218D4">
            <w:pPr>
              <w:tabs>
                <w:tab w:val="left" w:pos="1605"/>
              </w:tabs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7630F5">
        <w:trPr>
          <w:trHeight w:val="344"/>
        </w:trPr>
        <w:tc>
          <w:tcPr>
            <w:tcW w:w="2520" w:type="dxa"/>
          </w:tcPr>
          <w:p w:rsidR="007630F5" w:rsidRPr="007630F5" w:rsidRDefault="007630F5" w:rsidP="00D218D4">
            <w:pPr>
              <w:ind w:left="-18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7200" w:type="dxa"/>
          </w:tcPr>
          <w:p w:rsidR="007630F5" w:rsidRPr="00D218D4" w:rsidRDefault="007630F5" w:rsidP="00D218D4">
            <w:pPr>
              <w:tabs>
                <w:tab w:val="left" w:pos="1605"/>
              </w:tabs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7630F5">
        <w:trPr>
          <w:trHeight w:val="325"/>
        </w:trPr>
        <w:tc>
          <w:tcPr>
            <w:tcW w:w="2520" w:type="dxa"/>
          </w:tcPr>
          <w:p w:rsidR="007630F5" w:rsidRDefault="007630F5" w:rsidP="00D218D4">
            <w:pPr>
              <w:ind w:left="-18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:rsidR="007630F5" w:rsidRPr="007630F5" w:rsidRDefault="007630F5" w:rsidP="00D218D4">
            <w:pPr>
              <w:ind w:left="-180"/>
              <w:rPr>
                <w:rFonts w:ascii="Verdana" w:hAnsi="Verdana" w:cs="Verdana"/>
                <w:color w:val="FFFFFF"/>
                <w:sz w:val="16"/>
                <w:szCs w:val="16"/>
              </w:rPr>
            </w:pPr>
          </w:p>
          <w:p w:rsidR="007630F5" w:rsidRPr="007630F5" w:rsidRDefault="007630F5" w:rsidP="00D218D4">
            <w:pPr>
              <w:ind w:left="-18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7200" w:type="dxa"/>
          </w:tcPr>
          <w:p w:rsidR="007630F5" w:rsidRPr="00D218D4" w:rsidRDefault="007630F5" w:rsidP="00D218D4">
            <w:pPr>
              <w:tabs>
                <w:tab w:val="left" w:pos="1605"/>
              </w:tabs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7630F5">
        <w:trPr>
          <w:trHeight w:val="336"/>
        </w:trPr>
        <w:tc>
          <w:tcPr>
            <w:tcW w:w="2520" w:type="dxa"/>
          </w:tcPr>
          <w:p w:rsidR="007630F5" w:rsidRPr="007630F5" w:rsidRDefault="007630F5" w:rsidP="00D218D4">
            <w:pPr>
              <w:ind w:left="-18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7200" w:type="dxa"/>
          </w:tcPr>
          <w:p w:rsidR="007630F5" w:rsidRPr="00D218D4" w:rsidRDefault="007630F5" w:rsidP="00D218D4">
            <w:pPr>
              <w:tabs>
                <w:tab w:val="left" w:pos="1605"/>
              </w:tabs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E1656B" w:rsidRPr="00E1656B" w:rsidRDefault="00E1656B" w:rsidP="007630F5">
      <w:pPr>
        <w:jc w:val="center"/>
        <w:rPr>
          <w:rFonts w:ascii="Verdana" w:hAnsi="Verdana" w:cs="Verdana"/>
          <w:b/>
          <w:bCs/>
          <w:color w:val="292D55"/>
          <w:sz w:val="20"/>
          <w:szCs w:val="20"/>
        </w:rPr>
      </w:pPr>
    </w:p>
    <w:p w:rsidR="007630F5" w:rsidRDefault="00CE6BA8" w:rsidP="007630F5">
      <w:pPr>
        <w:jc w:val="center"/>
        <w:rPr>
          <w:rFonts w:ascii="Verdana" w:hAnsi="Verdana" w:cs="Verdana"/>
          <w:b/>
          <w:bCs/>
          <w:color w:val="292D5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1485900" cy="11233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57" r="7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F5">
        <w:rPr>
          <w:rFonts w:ascii="Verdana" w:hAnsi="Verdana" w:cs="Verdana"/>
          <w:b/>
          <w:bCs/>
          <w:color w:val="292D55"/>
          <w:sz w:val="20"/>
          <w:szCs w:val="20"/>
        </w:rPr>
        <w:t>Рекомендуется заполнить</w:t>
      </w:r>
    </w:p>
    <w:tbl>
      <w:tblPr>
        <w:tblStyle w:val="a3"/>
        <w:tblpPr w:leftFromText="180" w:rightFromText="180" w:vertAnchor="text" w:tblpX="-72" w:tblpY="1"/>
        <w:tblOverlap w:val="never"/>
        <w:tblW w:w="9648" w:type="dxa"/>
        <w:tblInd w:w="0" w:type="dxa"/>
        <w:tblLook w:val="01E0" w:firstRow="1" w:lastRow="1" w:firstColumn="1" w:lastColumn="1" w:noHBand="0" w:noVBand="0"/>
      </w:tblPr>
      <w:tblGrid>
        <w:gridCol w:w="2461"/>
        <w:gridCol w:w="7187"/>
      </w:tblGrid>
      <w:tr w:rsidR="00D218D4">
        <w:trPr>
          <w:trHeight w:val="356"/>
        </w:trPr>
        <w:tc>
          <w:tcPr>
            <w:tcW w:w="2461" w:type="dxa"/>
          </w:tcPr>
          <w:p w:rsidR="00C22410" w:rsidRPr="007630F5" w:rsidRDefault="00C22410" w:rsidP="00D9597F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7187" w:type="dxa"/>
          </w:tcPr>
          <w:p w:rsidR="00C22410" w:rsidRPr="00D218D4" w:rsidRDefault="00C22410" w:rsidP="00D218D4">
            <w:pPr>
              <w:ind w:right="-108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D218D4">
        <w:trPr>
          <w:trHeight w:val="352"/>
        </w:trPr>
        <w:tc>
          <w:tcPr>
            <w:tcW w:w="2461" w:type="dxa"/>
          </w:tcPr>
          <w:p w:rsidR="00C22410" w:rsidRPr="00E1656B" w:rsidRDefault="00C22410" w:rsidP="00D218D4">
            <w:pPr>
              <w:ind w:left="-180"/>
              <w:rPr>
                <w:rFonts w:ascii="Verdana" w:hAnsi="Verdana" w:cs="Verdana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187" w:type="dxa"/>
          </w:tcPr>
          <w:p w:rsidR="00C22410" w:rsidRPr="00D218D4" w:rsidRDefault="00C22410" w:rsidP="00D218D4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D218D4">
        <w:trPr>
          <w:trHeight w:val="363"/>
        </w:trPr>
        <w:tc>
          <w:tcPr>
            <w:tcW w:w="2461" w:type="dxa"/>
          </w:tcPr>
          <w:p w:rsidR="00C22410" w:rsidRPr="007630F5" w:rsidRDefault="00C22410" w:rsidP="00D218D4">
            <w:pPr>
              <w:ind w:left="-18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7187" w:type="dxa"/>
          </w:tcPr>
          <w:p w:rsidR="00C22410" w:rsidRPr="00D218D4" w:rsidRDefault="00C22410" w:rsidP="00D218D4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D218D4">
        <w:trPr>
          <w:trHeight w:val="344"/>
        </w:trPr>
        <w:tc>
          <w:tcPr>
            <w:tcW w:w="2461" w:type="dxa"/>
          </w:tcPr>
          <w:p w:rsidR="00C22410" w:rsidRPr="007630F5" w:rsidRDefault="00C22410" w:rsidP="00D218D4">
            <w:pPr>
              <w:ind w:left="-18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7187" w:type="dxa"/>
          </w:tcPr>
          <w:p w:rsidR="00C22410" w:rsidRPr="00D218D4" w:rsidRDefault="00C22410" w:rsidP="00D218D4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89799A" w:rsidRDefault="0089799A" w:rsidP="00C22410">
      <w:pPr>
        <w:rPr>
          <w:rFonts w:ascii="Verdana" w:hAnsi="Verdana" w:cs="Verdana"/>
          <w:sz w:val="20"/>
          <w:szCs w:val="20"/>
          <w:lang w:val="en-US"/>
        </w:rPr>
      </w:pPr>
    </w:p>
    <w:p w:rsidR="0089799A" w:rsidRDefault="00D218D4" w:rsidP="00D218D4">
      <w:pPr>
        <w:jc w:val="center"/>
        <w:rPr>
          <w:rFonts w:ascii="Verdana" w:hAnsi="Verdana" w:cs="Verdana"/>
          <w:b/>
          <w:bCs/>
          <w:color w:val="292D55"/>
          <w:sz w:val="20"/>
          <w:szCs w:val="20"/>
          <w:lang w:val="en-US"/>
        </w:rPr>
      </w:pPr>
      <w:r>
        <w:rPr>
          <w:rFonts w:ascii="Verdana" w:hAnsi="Verdana" w:cs="Verdana"/>
          <w:b/>
          <w:bCs/>
          <w:color w:val="292D55"/>
          <w:sz w:val="20"/>
          <w:szCs w:val="20"/>
        </w:rPr>
        <w:t>Текст сообщения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218D4">
        <w:tblPrEx>
          <w:tblCellMar>
            <w:top w:w="0" w:type="dxa"/>
            <w:bottom w:w="0" w:type="dxa"/>
          </w:tblCellMar>
        </w:tblPrEx>
        <w:trPr>
          <w:trHeight w:val="7609"/>
        </w:trPr>
        <w:tc>
          <w:tcPr>
            <w:tcW w:w="9720" w:type="dxa"/>
          </w:tcPr>
          <w:p w:rsidR="00D218D4" w:rsidRPr="001E5C49" w:rsidRDefault="00D218D4" w:rsidP="00D218D4">
            <w:pPr>
              <w:jc w:val="both"/>
              <w:rPr>
                <w:rFonts w:ascii="Arial" w:hAnsi="Arial" w:cs="Arial"/>
                <w:color w:val="292D55"/>
                <w:sz w:val="20"/>
                <w:szCs w:val="20"/>
                <w:lang w:val="en-US"/>
              </w:rPr>
            </w:pPr>
          </w:p>
        </w:tc>
      </w:tr>
    </w:tbl>
    <w:p w:rsidR="00D218D4" w:rsidRDefault="00D218D4" w:rsidP="00D218D4">
      <w:pPr>
        <w:ind w:left="-180"/>
        <w:jc w:val="both"/>
        <w:rPr>
          <w:rFonts w:ascii="Verdana" w:hAnsi="Verdana" w:cs="Verdana"/>
          <w:sz w:val="20"/>
          <w:szCs w:val="20"/>
        </w:rPr>
      </w:pPr>
    </w:p>
    <w:sectPr w:rsidR="00D218D4" w:rsidSect="00C2241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F5"/>
    <w:rsid w:val="0002071A"/>
    <w:rsid w:val="001E5C49"/>
    <w:rsid w:val="00380D45"/>
    <w:rsid w:val="004400DC"/>
    <w:rsid w:val="007630F5"/>
    <w:rsid w:val="0079600D"/>
    <w:rsid w:val="0089799A"/>
    <w:rsid w:val="00AE5264"/>
    <w:rsid w:val="00BB2D8E"/>
    <w:rsid w:val="00C22410"/>
    <w:rsid w:val="00CE6BA8"/>
    <w:rsid w:val="00D218D4"/>
    <w:rsid w:val="00D9597F"/>
    <w:rsid w:val="00E1656B"/>
    <w:rsid w:val="00F0630C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0F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0F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в Счетную палату Республики Дагестан</vt:lpstr>
    </vt:vector>
  </TitlesOfParts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в Счетную палату Республики Дагестан</dc:title>
  <dc:creator>COMP</dc:creator>
  <cp:lastModifiedBy>тв</cp:lastModifiedBy>
  <cp:revision>2</cp:revision>
  <cp:lastPrinted>2004-09-16T08:27:00Z</cp:lastPrinted>
  <dcterms:created xsi:type="dcterms:W3CDTF">2018-12-17T08:34:00Z</dcterms:created>
  <dcterms:modified xsi:type="dcterms:W3CDTF">2018-12-17T08:34:00Z</dcterms:modified>
</cp:coreProperties>
</file>