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603" w:rsidRDefault="004011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Извещение </w:t>
      </w:r>
    </w:p>
    <w:p w:rsidR="006A1603" w:rsidRDefault="004011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размещении проекта отчета об итогах государственной кадастровой оценки земельных участков, учтенных в Едином государственном реестре недвижимости на территории </w:t>
      </w:r>
    </w:p>
    <w:p w:rsidR="006A1603" w:rsidRDefault="004011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Республики Дагестан</w:t>
      </w:r>
    </w:p>
    <w:p w:rsidR="006A1603" w:rsidRDefault="006A1603">
      <w:pPr>
        <w:ind w:firstLine="709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6A1603" w:rsidRDefault="004011EB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Министерство по земельным и имущественным отношениям Республики Дагестан извещает о том, что на сайте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proofErr w:type="spellStart"/>
      <w:r w:rsidR="006A1603">
        <w:fldChar w:fldCharType="begin"/>
      </w:r>
      <w:r w:rsidR="006A1603">
        <w:instrText>HYPERLINK "http://rosreestr.ru" \o "http://rosreestr.ru"</w:instrText>
      </w:r>
      <w:r w:rsidR="006A1603">
        <w:fldChar w:fldCharType="separate"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rosreestr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u w:val="single"/>
          <w:lang w:val="en-GB"/>
        </w:rPr>
        <w:t>gov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u w:val="single"/>
          <w:lang w:val="en-GB"/>
        </w:rPr>
        <w:t>.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ru</w:t>
      </w:r>
      <w:proofErr w:type="spellEnd"/>
      <w:r w:rsidR="006A1603">
        <w:fldChar w:fldCharType="end"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 в фонде данных государственной кадастровой оценки, а также на сай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те Государственного бюджетного учреждения Республики Дагестан «Дагестанское бюро по технической инвентаризации и кадастровой оценке» (ГБУ РД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Дагтехкадастр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 (</w:t>
      </w:r>
      <w:proofErr w:type="spellStart"/>
      <w:r w:rsidR="006A1603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HYPERLINK "http://xn--80acfcx3d.xn--p1ai" </w:instrText>
      </w:r>
      <w:r w:rsidR="006A1603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дагбти.рф</w:t>
      </w:r>
      <w:proofErr w:type="spellEnd"/>
      <w:r w:rsidR="006A1603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 в разделе «Кадастровая оценка» размещен 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роект отчета </w:t>
      </w:r>
      <w:r>
        <w:rPr>
          <w:rFonts w:ascii="Times New Roman" w:hAnsi="Times New Roman" w:cs="Times New Roman"/>
          <w:sz w:val="26"/>
          <w:szCs w:val="26"/>
        </w:rPr>
        <w:t>об итогах государственной кадастровой оценки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земельных участков, учтенных в Едином государственном реестре недвижимости на территории Республики Дагестан.</w:t>
      </w:r>
    </w:p>
    <w:p w:rsidR="006A1603" w:rsidRDefault="004011EB">
      <w:pPr>
        <w:ind w:firstLine="709"/>
        <w:jc w:val="both"/>
        <w:rPr>
          <w:rFonts w:ascii="ProximaNova" w:hAnsi="ProximaNova"/>
          <w:color w:val="323232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течение 30 дней с момента опубликования на сайте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proofErr w:type="spellStart"/>
      <w:r w:rsidR="006A1603">
        <w:fldChar w:fldCharType="begin"/>
      </w:r>
      <w:r w:rsidR="006A1603">
        <w:instrText>HYPERLINK "http://rosreestr.ru" \o "http://rosreestr.ru"</w:instrText>
      </w:r>
      <w:r w:rsidR="006A1603">
        <w:fldChar w:fldCharType="separate"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rosreestr.ru</w:t>
      </w:r>
      <w:proofErr w:type="spellEnd"/>
      <w:r w:rsidR="006A1603">
        <w:fldChar w:fldCharType="end"/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фонде данных государственной кадастровой оценки проекта отчета </w:t>
      </w:r>
      <w:r>
        <w:rPr>
          <w:rFonts w:ascii="Times New Roman" w:hAnsi="Times New Roman" w:cs="Times New Roman"/>
          <w:sz w:val="26"/>
          <w:szCs w:val="26"/>
        </w:rPr>
        <w:t>об итогах государственной кадастровой оценки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земельных участков, учтенных в Едином государственном реестре недвижимости на территории Республик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 Дагестан, все заинтересованные лица (граждане, индивидуальные предприниматели, юридические лица, органы местного самоуправления муниципальных образований Республики Дагестан, исполнительные органы государственной власти Российской Федерации, а также Респ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ублики Дагестан) могут представить свои замечания к проекту отчета.</w:t>
      </w:r>
      <w:r>
        <w:rPr>
          <w:rFonts w:ascii="ProximaNova" w:hAnsi="ProximaNova"/>
          <w:color w:val="323232"/>
          <w:sz w:val="26"/>
          <w:szCs w:val="26"/>
          <w:shd w:val="clear" w:color="auto" w:fill="FFFFFF"/>
        </w:rPr>
        <w:t xml:space="preserve"> </w:t>
      </w:r>
    </w:p>
    <w:p w:rsidR="006A1603" w:rsidRDefault="004011EB">
      <w:pPr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  <w:shd w:val="clear" w:color="auto" w:fill="FFFFFF"/>
        </w:rPr>
        <w:t xml:space="preserve">Дата размещения проекта отчёта: 13.10.2026 г. </w:t>
      </w:r>
    </w:p>
    <w:p w:rsidR="006A1603" w:rsidRDefault="004011EB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Дата окончания приема замечаний к проекту отчета: 13.11.2026 г.</w:t>
      </w:r>
      <w:bookmarkStart w:id="0" w:name="_GoBack"/>
      <w:bookmarkEnd w:id="0"/>
    </w:p>
    <w:p w:rsidR="006A1603" w:rsidRDefault="004011EB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Замечания к проекту отчета могут быть представлены ГБУ РД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Дагтехкадастр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 (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367000, 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Республика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Дагестан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г. 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Махачкала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ул.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Ирчи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Казака, 2Е. электронная почта: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dagbti@e-dag.ru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), ГАУ РД «Многофункциональный центр предоставления государственных и муниципальных услуг в Республике Дагестан» и территориальные отделы лично, регистрируемы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 почтовым отправлением </w:t>
      </w:r>
      <w:r>
        <w:rPr>
          <w:rFonts w:ascii="Times New Roman" w:hAnsi="Times New Roman" w:cs="Times New Roman"/>
          <w:sz w:val="26"/>
          <w:szCs w:val="26"/>
        </w:rPr>
        <w:t>с уведомлением о вручении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с использованием сети «Интернет»,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включая портал государственных и муниципальных услуг и государственную информационную систему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«Национальная система пространственных данных»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6A1603" w:rsidRDefault="004011E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Замечание к проекту отчета наряду с изложением его сути должно содержать:</w:t>
      </w:r>
    </w:p>
    <w:p w:rsidR="006A1603" w:rsidRDefault="004011E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представившего замечание к проекту отчета;</w:t>
      </w:r>
    </w:p>
    <w:p w:rsidR="006A1603" w:rsidRDefault="004011E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2)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 w:rsidR="006A1603" w:rsidRDefault="004011E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3) указание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номера страниц (разделов) проекта отчета, к которым представляется замечание (при необходимости).</w:t>
      </w:r>
    </w:p>
    <w:p w:rsidR="006A1603" w:rsidRDefault="004011E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:rsidR="006A1603" w:rsidRDefault="004011EB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подлежат рассмотрению замечания к проекту отчёта, не соответствующие требованиям, установленным частью 18 статьи 14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от 3 июля 2016 г. № 237-ФЗ «О государственной кадастровой оценке».</w:t>
      </w:r>
    </w:p>
    <w:p w:rsidR="006A1603" w:rsidRDefault="006A1603">
      <w:pPr>
        <w:ind w:firstLine="709"/>
        <w:jc w:val="both"/>
        <w:rPr>
          <w:sz w:val="26"/>
          <w:szCs w:val="26"/>
        </w:rPr>
      </w:pPr>
    </w:p>
    <w:sectPr w:rsidR="006A1603" w:rsidSect="006A1603">
      <w:pgSz w:w="11900" w:h="16840" w:orient="landscape"/>
      <w:pgMar w:top="851" w:right="850" w:bottom="568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11EB" w:rsidRDefault="004011EB">
      <w:r>
        <w:separator/>
      </w:r>
    </w:p>
  </w:endnote>
  <w:endnote w:type="continuationSeparator" w:id="0">
    <w:p w:rsidR="004011EB" w:rsidRDefault="004011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roximaNova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11EB" w:rsidRDefault="004011EB">
      <w:r>
        <w:separator/>
      </w:r>
    </w:p>
  </w:footnote>
  <w:footnote w:type="continuationSeparator" w:id="0">
    <w:p w:rsidR="004011EB" w:rsidRDefault="004011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1603"/>
    <w:rsid w:val="004011EB"/>
    <w:rsid w:val="006A1603"/>
    <w:rsid w:val="00A25F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6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6A1603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6A1603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6A1603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6A1603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6A1603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6A1603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6A1603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6A1603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6A1603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6A1603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6A1603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6A1603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6A1603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6A1603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6A1603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6A1603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A1603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6A1603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6A1603"/>
    <w:pPr>
      <w:ind w:left="720"/>
      <w:contextualSpacing/>
    </w:pPr>
  </w:style>
  <w:style w:type="paragraph" w:styleId="a4">
    <w:name w:val="No Spacing"/>
    <w:uiPriority w:val="1"/>
    <w:qFormat/>
    <w:rsid w:val="006A1603"/>
  </w:style>
  <w:style w:type="paragraph" w:styleId="a5">
    <w:name w:val="Title"/>
    <w:basedOn w:val="a"/>
    <w:next w:val="a"/>
    <w:link w:val="a6"/>
    <w:uiPriority w:val="10"/>
    <w:qFormat/>
    <w:rsid w:val="006A1603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6A1603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6A1603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sid w:val="006A1603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A1603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A1603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6A160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6A1603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6A1603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Header"/>
    <w:uiPriority w:val="99"/>
    <w:rsid w:val="006A1603"/>
  </w:style>
  <w:style w:type="paragraph" w:customStyle="1" w:styleId="Footer">
    <w:name w:val="Footer"/>
    <w:basedOn w:val="a"/>
    <w:link w:val="CaptionChar"/>
    <w:uiPriority w:val="99"/>
    <w:unhideWhenUsed/>
    <w:rsid w:val="006A1603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link w:val="Footer"/>
    <w:uiPriority w:val="99"/>
    <w:rsid w:val="006A1603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6A1603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6A1603"/>
  </w:style>
  <w:style w:type="table" w:styleId="ab">
    <w:name w:val="Table Grid"/>
    <w:basedOn w:val="a1"/>
    <w:uiPriority w:val="59"/>
    <w:rsid w:val="006A16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6A160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A1603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6A1603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A160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6A160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6A160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A160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A1603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A1603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A1603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A1603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A1603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A1603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A1603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A1603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A1603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A1603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A1603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A1603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A1603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A160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A1603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A1603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A1603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A1603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A1603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A1603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A1603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A1603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A1603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A1603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A1603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A1603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A1603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A160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A160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A160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A160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A160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A160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A1603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A1603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A1603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A1603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A1603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A1603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A1603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A1603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A160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A160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A160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A160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A160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A160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A160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A160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A160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A160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A160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A160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A160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A1603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A1603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6A1603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6A1603"/>
    <w:rPr>
      <w:sz w:val="18"/>
    </w:rPr>
  </w:style>
  <w:style w:type="character" w:styleId="ae">
    <w:name w:val="footnote reference"/>
    <w:basedOn w:val="a0"/>
    <w:uiPriority w:val="99"/>
    <w:unhideWhenUsed/>
    <w:rsid w:val="006A1603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6A1603"/>
    <w:rPr>
      <w:sz w:val="20"/>
    </w:rPr>
  </w:style>
  <w:style w:type="character" w:customStyle="1" w:styleId="af0">
    <w:name w:val="Текст концевой сноски Знак"/>
    <w:link w:val="af"/>
    <w:uiPriority w:val="99"/>
    <w:rsid w:val="006A1603"/>
    <w:rPr>
      <w:sz w:val="20"/>
    </w:rPr>
  </w:style>
  <w:style w:type="character" w:styleId="af1">
    <w:name w:val="endnote reference"/>
    <w:basedOn w:val="a0"/>
    <w:uiPriority w:val="99"/>
    <w:semiHidden/>
    <w:unhideWhenUsed/>
    <w:rsid w:val="006A1603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6A1603"/>
    <w:pPr>
      <w:spacing w:after="57"/>
    </w:pPr>
  </w:style>
  <w:style w:type="paragraph" w:styleId="21">
    <w:name w:val="toc 2"/>
    <w:basedOn w:val="a"/>
    <w:next w:val="a"/>
    <w:uiPriority w:val="39"/>
    <w:unhideWhenUsed/>
    <w:rsid w:val="006A1603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A1603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6A1603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A1603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A1603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A1603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A1603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A1603"/>
    <w:pPr>
      <w:spacing w:after="57"/>
      <w:ind w:left="2268"/>
    </w:pPr>
  </w:style>
  <w:style w:type="paragraph" w:styleId="af2">
    <w:name w:val="TOC Heading"/>
    <w:uiPriority w:val="39"/>
    <w:unhideWhenUsed/>
    <w:rsid w:val="006A1603"/>
  </w:style>
  <w:style w:type="paragraph" w:styleId="af3">
    <w:name w:val="table of figures"/>
    <w:basedOn w:val="a"/>
    <w:next w:val="a"/>
    <w:uiPriority w:val="99"/>
    <w:unhideWhenUsed/>
    <w:rsid w:val="006A1603"/>
  </w:style>
  <w:style w:type="paragraph" w:styleId="af4">
    <w:name w:val="Normal (Web)"/>
    <w:basedOn w:val="a"/>
    <w:uiPriority w:val="99"/>
    <w:semiHidden/>
    <w:unhideWhenUsed/>
    <w:rsid w:val="006A160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f5">
    <w:name w:val="Hyperlink"/>
    <w:basedOn w:val="a0"/>
    <w:uiPriority w:val="99"/>
    <w:semiHidden/>
    <w:unhideWhenUsed/>
    <w:rsid w:val="006A1603"/>
    <w:rPr>
      <w:color w:val="0000FF"/>
      <w:u w:val="single"/>
    </w:rPr>
  </w:style>
  <w:style w:type="character" w:customStyle="1" w:styleId="apple-converted-space">
    <w:name w:val="apple-converted-space"/>
    <w:basedOn w:val="a0"/>
    <w:rsid w:val="006A16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497</Words>
  <Characters>2834</Characters>
  <Application>Microsoft Office Word</Application>
  <DocSecurity>0</DocSecurity>
  <Lines>23</Lines>
  <Paragraphs>6</Paragraphs>
  <ScaleCrop>false</ScaleCrop>
  <Company>Microsoft</Company>
  <LinksUpToDate>false</LinksUpToDate>
  <CharactersWithSpaces>3325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Нурмагомед</cp:lastModifiedBy>
  <cp:revision>2</cp:revision>
  <dcterms:created xsi:type="dcterms:W3CDTF">2026-10-20T05:30:00Z</dcterms:created>
  <dcterms:modified xsi:type="dcterms:W3CDTF">2026-10-20T05:30:00Z</dcterms:modified>
</cp:coreProperties>
</file>