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AF" w:rsidRDefault="00DB11AF" w:rsidP="00DB11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Одной из основных причин возникновения пожаров в осенне-зимний период в жилых домах является нарушение правил пожарной безопасности при эксплуатации печи!</w:t>
      </w:r>
    </w:p>
    <w:p w:rsidR="00DB11AF" w:rsidRDefault="00DB11AF" w:rsidP="00DB11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Пожары чаще всего происходят в результате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Для долговечной и безопасной эксплуатации печного отопления следует помнить следующие требования: печи и другие отопительные приборы должны иметь противопожарные разделки (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отступки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) от горючих конструкций, а также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предтопочный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лист размером 0,5 х 0,7м на деревянном полу или полу из других горючих материалов.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  <w:t>Наиболее часто пожары происходят, когда печи оставляют во время топки без наблюдения. В сильные морозы печи нередко топят длительное время, в результате чего происходит перекал отдельных их частей. Если эти части соприкасаются с деревянными стенами или мебелью, то пожар неизбежен. Поэтому рекомендуется топить печь 2-3 раза в день по 1-1,5 часа, нежели один раз длительное время.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  <w:t>Вблизи печей и непосредственно на их поверхности нельзя хранить сгораемое имущество или материалы, сушить белье.</w:t>
      </w:r>
      <w:r>
        <w:rPr>
          <w:rFonts w:ascii="Arial" w:hAnsi="Arial" w:cs="Arial"/>
          <w:color w:val="444444"/>
          <w:sz w:val="21"/>
          <w:szCs w:val="21"/>
        </w:rPr>
        <w:br/>
        <w:t>Перед началом отопительного сезона нужно проверить исправность печи и дымохода, отремонтировать и вычистить сажу, заделать трещины глиняно-песчаным раствором, побелить дымовую трубу на чердаке, крыше и выше кровли. Следует не реже одного раза в три месяца очищать от скопления сажи дымоходы комнатных печей.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  <w:t>Другая распространенная причина пожаров - нарушение правил пожарной безопасности при эксплуатации бытовых электронагревательных приборов.</w:t>
      </w:r>
      <w:r>
        <w:rPr>
          <w:rFonts w:ascii="Arial" w:hAnsi="Arial" w:cs="Arial"/>
          <w:color w:val="444444"/>
          <w:sz w:val="21"/>
          <w:szCs w:val="21"/>
        </w:rPr>
        <w:br/>
        <w:t>В этом случае нужно помнить основные правила эксплуатации обогревательных приборов:</w:t>
      </w:r>
    </w:p>
    <w:p w:rsidR="00DB11AF" w:rsidRDefault="00DB11AF" w:rsidP="00DB11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 внимательно изучить инструкцию по эксплуатации электроприбора, чтобы не нарушать требований, изложенных в ней.</w:t>
      </w:r>
      <w:r>
        <w:rPr>
          <w:rFonts w:ascii="Arial" w:hAnsi="Arial" w:cs="Arial"/>
          <w:color w:val="444444"/>
          <w:sz w:val="21"/>
          <w:szCs w:val="21"/>
        </w:rPr>
        <w:br/>
        <w:t>- систематически проверять исправность электропроводки, розеток, щитков и штепсельных вилок обогревателя, не оставлять включенным электрообогреватель на ночь и не использовать его для сушки вещей.</w:t>
      </w:r>
      <w:r>
        <w:rPr>
          <w:rFonts w:ascii="Arial" w:hAnsi="Arial" w:cs="Arial"/>
          <w:color w:val="444444"/>
          <w:sz w:val="21"/>
          <w:szCs w:val="21"/>
        </w:rPr>
        <w:br/>
        <w:t>- не использовать обогреватель в помещении с лакокрасочными материалами, растворителями и другими воспламеняющимися жидкостями, не устанавливать электрообогреватель в захламленных и замусоренных помещениях.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  <w:t>С наступлением минусовых температур увеличивается количество включенных в сеть электронагревательных приборов, а, следовательно, и нагрузка на электропроводку. В ряде случаев из-за естественного старения, также вследствие длительного периода эксплуатации с перегрузкой, происходит пробой изоляции и короткое замыкание электропроводки, которое приводит к возникновению пожара.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  <w:t>В этом случае необходимо выполнять следующие профилактические мероприятия:</w:t>
      </w:r>
    </w:p>
    <w:p w:rsidR="00DB11AF" w:rsidRDefault="00DB11AF" w:rsidP="00DB11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- установить в жилых комнатах автономные пожарные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извещатели</w:t>
      </w:r>
      <w:proofErr w:type="spellEnd"/>
      <w:r>
        <w:rPr>
          <w:rFonts w:ascii="Arial" w:hAnsi="Arial" w:cs="Arial"/>
          <w:color w:val="444444"/>
          <w:sz w:val="21"/>
          <w:szCs w:val="21"/>
        </w:rPr>
        <w:t>;</w:t>
      </w:r>
      <w:r>
        <w:rPr>
          <w:rFonts w:ascii="Arial" w:hAnsi="Arial" w:cs="Arial"/>
          <w:color w:val="444444"/>
          <w:sz w:val="21"/>
          <w:szCs w:val="21"/>
        </w:rPr>
        <w:br/>
        <w:t>- выполнить ремонт электропроводки, неисправных выключателей, розеток;</w:t>
      </w:r>
      <w:r>
        <w:rPr>
          <w:rFonts w:ascii="Arial" w:hAnsi="Arial" w:cs="Arial"/>
          <w:color w:val="444444"/>
          <w:sz w:val="21"/>
          <w:szCs w:val="21"/>
        </w:rPr>
        <w:br/>
        <w:t>- содержать отопительные электрические приборы, плиты в исправном состоянии подальше от штор и мебели на несгораемых подставках;</w:t>
      </w:r>
      <w:r>
        <w:rPr>
          <w:rFonts w:ascii="Arial" w:hAnsi="Arial" w:cs="Arial"/>
          <w:color w:val="444444"/>
          <w:sz w:val="21"/>
          <w:szCs w:val="21"/>
        </w:rPr>
        <w:br/>
        <w:t>- не оставлять без присмотра включенные в электросеть электронагревательные приборы;</w:t>
      </w:r>
      <w:r>
        <w:rPr>
          <w:rFonts w:ascii="Arial" w:hAnsi="Arial" w:cs="Arial"/>
          <w:color w:val="444444"/>
          <w:sz w:val="21"/>
          <w:szCs w:val="21"/>
        </w:rPr>
        <w:br/>
        <w:t>- не допускать включение в одну сеть электроприборов повышенной мощности, это приводит к перегрузке в электросети;</w:t>
      </w:r>
      <w:r>
        <w:rPr>
          <w:rFonts w:ascii="Arial" w:hAnsi="Arial" w:cs="Arial"/>
          <w:color w:val="444444"/>
          <w:sz w:val="21"/>
          <w:szCs w:val="21"/>
        </w:rPr>
        <w:br/>
        <w:t>- не использовать неисправные отопительные приборы, а также приборы кустарного производства;</w:t>
      </w:r>
      <w:r>
        <w:rPr>
          <w:rFonts w:ascii="Arial" w:hAnsi="Arial" w:cs="Arial"/>
          <w:color w:val="444444"/>
          <w:sz w:val="21"/>
          <w:szCs w:val="21"/>
        </w:rPr>
        <w:br/>
        <w:t>- перед уходом из дома убедиться, что газовое и электрическое оборудование выключено.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  <w:t>Помните: пожар легче предупредить, чем потушить, поэтому всегда соблюдайте правила пожарной безопасности сами и требуйте их соблюдения от других. Берегите себя и жизнь своих близких! В случае беды немедленно звоните на телефоны 101 или 112.</w:t>
      </w:r>
    </w:p>
    <w:p w:rsidR="00C7677D" w:rsidRDefault="00C7677D">
      <w:bookmarkStart w:id="0" w:name="_GoBack"/>
      <w:bookmarkEnd w:id="0"/>
    </w:p>
    <w:sectPr w:rsidR="00C7677D" w:rsidSect="00DB11AF">
      <w:pgSz w:w="16840" w:h="19278" w:code="9"/>
      <w:pgMar w:top="992" w:right="567" w:bottom="567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F7"/>
    <w:rsid w:val="00043522"/>
    <w:rsid w:val="003362F7"/>
    <w:rsid w:val="00375321"/>
    <w:rsid w:val="00A86BE9"/>
    <w:rsid w:val="00C50F9D"/>
    <w:rsid w:val="00C7677D"/>
    <w:rsid w:val="00DB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95ED6-4690-461B-9999-23FEB0B1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2024-12-02T05:43:00Z</dcterms:created>
  <dcterms:modified xsi:type="dcterms:W3CDTF">2024-12-02T05:43:00Z</dcterms:modified>
</cp:coreProperties>
</file>