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BD" w:rsidRDefault="00155CBD" w:rsidP="00155CBD">
      <w:pPr>
        <w:pStyle w:val="a3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753745" cy="62928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155CBD" w:rsidRDefault="00155CBD" w:rsidP="00155CBD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РЕСПУБЛИКА ДАГЕСТАН</w:t>
      </w:r>
    </w:p>
    <w:p w:rsidR="00040734" w:rsidRPr="004C2C2C" w:rsidRDefault="00040734" w:rsidP="000407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МУНИЦИПАЛЬНЫЙ РАЙОН «ГУМБЕТОВСКИЙ РАЙОН»</w:t>
      </w:r>
    </w:p>
    <w:p w:rsidR="00040734" w:rsidRPr="004C2C2C" w:rsidRDefault="00040734" w:rsidP="000407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4C2C2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40734" w:rsidRDefault="00040734" w:rsidP="00040734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«СЕЛО ЧИРКАТА»</w:t>
      </w:r>
    </w:p>
    <w:p w:rsidR="00040734" w:rsidRPr="004C2C2C" w:rsidRDefault="00040734" w:rsidP="00040734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  <w:r w:rsidRPr="004C2C2C">
        <w:rPr>
          <w:rFonts w:ascii="Times New Roman" w:hAnsi="Times New Roman" w:cs="Times New Roman"/>
          <w:sz w:val="10"/>
          <w:szCs w:val="10"/>
        </w:rPr>
        <w:t>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</w:t>
      </w:r>
      <w:r w:rsidRPr="004C2C2C">
        <w:rPr>
          <w:rFonts w:ascii="Times New Roman" w:hAnsi="Times New Roman" w:cs="Times New Roman"/>
          <w:sz w:val="10"/>
          <w:szCs w:val="10"/>
        </w:rPr>
        <w:t>__________________________________</w:t>
      </w:r>
    </w:p>
    <w:p w:rsidR="00040734" w:rsidRPr="002845CD" w:rsidRDefault="00040734" w:rsidP="00040734">
      <w:pPr>
        <w:pStyle w:val="a3"/>
        <w:jc w:val="center"/>
        <w:rPr>
          <w:sz w:val="20"/>
          <w:szCs w:val="20"/>
        </w:rPr>
      </w:pPr>
      <w:r w:rsidRPr="004C2C2C">
        <w:rPr>
          <w:sz w:val="20"/>
          <w:szCs w:val="20"/>
        </w:rPr>
        <w:t>Индекс</w:t>
      </w:r>
      <w:r w:rsidRPr="002845CD">
        <w:rPr>
          <w:sz w:val="20"/>
          <w:szCs w:val="20"/>
        </w:rPr>
        <w:t xml:space="preserve">: 368933,  </w:t>
      </w:r>
      <w:r>
        <w:rPr>
          <w:sz w:val="20"/>
          <w:szCs w:val="20"/>
        </w:rPr>
        <w:t>ИНН</w:t>
      </w:r>
      <w:r w:rsidRPr="002845CD">
        <w:rPr>
          <w:sz w:val="20"/>
          <w:szCs w:val="20"/>
        </w:rPr>
        <w:t xml:space="preserve"> 0509001783</w:t>
      </w:r>
      <w:r>
        <w:rPr>
          <w:sz w:val="20"/>
          <w:szCs w:val="20"/>
        </w:rPr>
        <w:t>КПП</w:t>
      </w:r>
      <w:r w:rsidRPr="002845CD">
        <w:rPr>
          <w:sz w:val="20"/>
          <w:szCs w:val="20"/>
        </w:rPr>
        <w:t xml:space="preserve"> 050901001   </w:t>
      </w:r>
      <w:r>
        <w:rPr>
          <w:sz w:val="20"/>
          <w:szCs w:val="20"/>
          <w:lang w:val="en-US"/>
        </w:rPr>
        <w:t>e</w:t>
      </w:r>
      <w:r w:rsidRPr="002845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 xml:space="preserve">: </w:t>
      </w:r>
      <w:proofErr w:type="spellStart"/>
      <w:r w:rsidRPr="002845CD">
        <w:rPr>
          <w:sz w:val="20"/>
          <w:szCs w:val="20"/>
          <w:lang w:val="en-US"/>
        </w:rPr>
        <w:t>aspchirkata</w:t>
      </w:r>
      <w:proofErr w:type="spellEnd"/>
      <w:r w:rsidRPr="002845CD">
        <w:rPr>
          <w:sz w:val="20"/>
          <w:szCs w:val="20"/>
        </w:rPr>
        <w:t>@</w:t>
      </w:r>
      <w:r w:rsidRPr="002845CD"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>.</w:t>
      </w:r>
      <w:proofErr w:type="spellStart"/>
      <w:r w:rsidRPr="002845CD">
        <w:rPr>
          <w:sz w:val="20"/>
          <w:szCs w:val="20"/>
          <w:lang w:val="en-US"/>
        </w:rPr>
        <w:t>ru</w:t>
      </w:r>
      <w:proofErr w:type="spellEnd"/>
    </w:p>
    <w:p w:rsidR="00040734" w:rsidRPr="00321899" w:rsidRDefault="00040734" w:rsidP="00040734">
      <w:pPr>
        <w:pStyle w:val="a3"/>
        <w:jc w:val="center"/>
        <w:rPr>
          <w:b/>
          <w:sz w:val="16"/>
          <w:szCs w:val="16"/>
        </w:rPr>
      </w:pPr>
    </w:p>
    <w:p w:rsidR="00040734" w:rsidRDefault="00040734" w:rsidP="0004073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040734" w:rsidRPr="00040734" w:rsidRDefault="00040734" w:rsidP="000407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34" w:rsidRDefault="00040734" w:rsidP="00040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899">
        <w:rPr>
          <w:rFonts w:ascii="Times New Roman" w:hAnsi="Times New Roman" w:cs="Times New Roman"/>
          <w:sz w:val="24"/>
          <w:szCs w:val="24"/>
        </w:rPr>
        <w:t xml:space="preserve">от </w:t>
      </w:r>
      <w:r w:rsidR="00BF5F3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09">
        <w:rPr>
          <w:rFonts w:ascii="Times New Roman" w:hAnsi="Times New Roman" w:cs="Times New Roman"/>
          <w:sz w:val="24"/>
          <w:szCs w:val="24"/>
        </w:rPr>
        <w:t>ма</w:t>
      </w:r>
      <w:r w:rsidR="00BF5F3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99">
        <w:rPr>
          <w:rFonts w:ascii="Times New Roman" w:hAnsi="Times New Roman" w:cs="Times New Roman"/>
          <w:sz w:val="24"/>
          <w:szCs w:val="24"/>
        </w:rPr>
        <w:t>201</w:t>
      </w:r>
      <w:r w:rsidR="00F520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</w:t>
      </w:r>
      <w:r w:rsidR="00ED27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№ </w:t>
      </w:r>
      <w:r w:rsidR="00BF5F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34" w:rsidRPr="00321899" w:rsidRDefault="00040734" w:rsidP="000407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5F32" w:rsidRPr="00BF5F32" w:rsidRDefault="00040734" w:rsidP="00BF5F32">
      <w:pPr>
        <w:widowControl w:val="0"/>
        <w:suppressAutoHyphens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F32">
        <w:rPr>
          <w:rFonts w:ascii="Times New Roman" w:hAnsi="Times New Roman" w:cs="Times New Roman"/>
          <w:sz w:val="24"/>
          <w:szCs w:val="24"/>
        </w:rPr>
        <w:t>«</w:t>
      </w:r>
      <w:r w:rsidR="00BF5F32" w:rsidRPr="00BF5F32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</w:p>
    <w:p w:rsidR="00BF5F32" w:rsidRDefault="00BF5F32" w:rsidP="00BF5F32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32">
        <w:rPr>
          <w:rFonts w:ascii="Times New Roman" w:eastAsia="Calibri" w:hAnsi="Times New Roman" w:cs="Times New Roman"/>
          <w:b/>
          <w:sz w:val="28"/>
          <w:szCs w:val="28"/>
        </w:rPr>
        <w:t xml:space="preserve">«село </w:t>
      </w:r>
      <w:r>
        <w:rPr>
          <w:rFonts w:ascii="Times New Roman" w:hAnsi="Times New Roman" w:cs="Times New Roman"/>
          <w:b/>
          <w:sz w:val="28"/>
          <w:szCs w:val="28"/>
        </w:rPr>
        <w:t>Чирката</w:t>
      </w:r>
      <w:r w:rsidRPr="00BF5F3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5F32" w:rsidRDefault="00BF5F32" w:rsidP="00BF5F32">
      <w:pPr>
        <w:widowControl w:val="0"/>
        <w:suppressAutoHyphens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F32" w:rsidRDefault="00BF5F32" w:rsidP="00BF5F32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приведения Устава сельского поселения «село </w:t>
      </w:r>
      <w:r>
        <w:rPr>
          <w:rFonts w:ascii="Times New Roman" w:hAnsi="Times New Roman" w:cs="Times New Roman"/>
          <w:color w:val="000000"/>
          <w:sz w:val="24"/>
          <w:szCs w:val="24"/>
        </w:rPr>
        <w:t>Чирката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в соответствие с </w:t>
      </w: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федеральным и региональным законодательством 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Собрание депутатов сельского поселения «село </w:t>
      </w:r>
      <w:r>
        <w:rPr>
          <w:rFonts w:ascii="Times New Roman" w:hAnsi="Times New Roman" w:cs="Times New Roman"/>
          <w:color w:val="000000"/>
          <w:sz w:val="24"/>
          <w:szCs w:val="24"/>
        </w:rPr>
        <w:t>Чирката</w:t>
      </w:r>
      <w:r w:rsidRPr="00BF5F3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5F32" w:rsidRDefault="00BF5F32" w:rsidP="00BF5F32">
      <w:pPr>
        <w:widowControl w:val="0"/>
        <w:suppressAutoHyphens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F32" w:rsidRDefault="00BF5F32" w:rsidP="00BF5F32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5F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РЕШИЛО:</w:t>
      </w:r>
    </w:p>
    <w:p w:rsidR="00BF5F32" w:rsidRPr="00BF5F32" w:rsidRDefault="00BF5F32" w:rsidP="00BF5F32">
      <w:pPr>
        <w:widowControl w:val="0"/>
        <w:suppressAutoHyphens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widowControl w:val="0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F5F3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BF5F32">
        <w:rPr>
          <w:rFonts w:ascii="Times New Roman" w:eastAsia="Calibri" w:hAnsi="Times New Roman" w:cs="Times New Roman"/>
          <w:sz w:val="24"/>
          <w:szCs w:val="24"/>
        </w:rPr>
        <w:t>. Внести в Устав сельского поселения «село Чирката» следующие изменения и дополнения: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В статье 1:</w:t>
      </w:r>
    </w:p>
    <w:p w:rsidR="00BF5F32" w:rsidRDefault="00BF5F32" w:rsidP="00BF5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В части 2 в наименовании Закона Республики Дагестан от 13.01.2005г. №6 «О статусе и границах муниципальных образований Республики Дагестан» слова "и границах" исключить;</w:t>
      </w:r>
    </w:p>
    <w:p w:rsidR="00ED273B" w:rsidRPr="00BF5F32" w:rsidRDefault="00ED273B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В статье 2:</w:t>
      </w:r>
    </w:p>
    <w:p w:rsidR="00BF5F32" w:rsidRDefault="00BF5F32" w:rsidP="00BF5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В пункте 3 части 1 слова "рекреационные земли" заменить словами "земли рекреационного назначения";</w:t>
      </w:r>
    </w:p>
    <w:p w:rsidR="00ED273B" w:rsidRPr="00BF5F32" w:rsidRDefault="00ED273B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В статье 6: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Пункт 9 части 1 изложить в следующей редакции:</w:t>
      </w:r>
    </w:p>
    <w:p w:rsidR="00BF5F32" w:rsidRDefault="00BF5F32" w:rsidP="00BF5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«9) утверждение правил благоустройства территории сельского поселения, осуществление 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поселения»;</w:t>
      </w:r>
    </w:p>
    <w:p w:rsidR="00ED273B" w:rsidRPr="00BF5F32" w:rsidRDefault="00ED273B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В статье 7: 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    Пункт 11 части 1 признать утратившим силу; 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В статье 8:</w:t>
      </w:r>
    </w:p>
    <w:p w:rsidR="00ED273B" w:rsidRDefault="00BF5F32" w:rsidP="00BF5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а) Часть 1 дополнить пунктом 5.1 следующего содержания:</w:t>
      </w:r>
    </w:p>
    <w:p w:rsidR="00BF5F32" w:rsidRDefault="00BF5F32" w:rsidP="00BF5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lastRenderedPageBreak/>
        <w:t>«5.1) полномочиями в сфере стратегического планирования, предусмотренными Федеральным законом от 28 июня 2014 года № 172-ФЗ "О стратегическом планировании в Российской Федерации"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BF5F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273B" w:rsidRPr="00BF5F32" w:rsidRDefault="00ED273B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73B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б)</w:t>
      </w:r>
      <w:r w:rsidR="00ED273B">
        <w:rPr>
          <w:rFonts w:ascii="Times New Roman" w:hAnsi="Times New Roman" w:cs="Times New Roman"/>
          <w:sz w:val="24"/>
          <w:szCs w:val="24"/>
        </w:rPr>
        <w:t xml:space="preserve"> </w:t>
      </w:r>
      <w:r w:rsidRPr="00BF5F32">
        <w:rPr>
          <w:rFonts w:ascii="Times New Roman" w:eastAsia="Calibri" w:hAnsi="Times New Roman" w:cs="Times New Roman"/>
          <w:sz w:val="24"/>
          <w:szCs w:val="24"/>
        </w:rPr>
        <w:t>Пункт 7 части 1 изложить в следующей редакции: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«7)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BF5F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В статье 18: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а) Наименование статьи изложить в следующей редакции: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"Статья 18. Публичные слушания, общественные обсуждения";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б) Пункт 3 части 3 признать утратившим силу;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в) Часть 3 дополнить пунктом 3.1 следующего содержания: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«3.1) проект стратегии социально-экономического развития сельского поселения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BF5F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г) В части 4 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,"</w:t>
      </w:r>
      <w:proofErr w:type="gramEnd"/>
      <w:r w:rsidRPr="00BF5F3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5F32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F5F32">
        <w:rPr>
          <w:rFonts w:ascii="Times New Roman" w:eastAsia="Calibri" w:hAnsi="Times New Roman" w:cs="Times New Roman"/>
          <w:sz w:val="24"/>
          <w:szCs w:val="24"/>
        </w:rPr>
        <w:t>) Дополнить частью 6 следующего содержания: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«6. 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В статье 26: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а) Пункт 4 части 1 изложить в следующей редакции: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"4) утверждение стратегии социально-экономического развития муниципального образования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;"</w:t>
      </w:r>
      <w:proofErr w:type="gramEnd"/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б) Часть 1 дополнить пунктом 11 следующего содержания: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"11) утверждение правил благоустройства территории муниципального образования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.";</w:t>
      </w:r>
      <w:proofErr w:type="gramEnd"/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В статье 30: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Часть 2 дополнить новым абзацем пятым следующего содержания: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«Собранию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lastRenderedPageBreak/>
        <w:t>В статье 32: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Часть 4 изложить в следующей редакции: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«4.В случае, если глава сельского поселения, полномочия которого прекращены досрочно на основании правового акта Главы Республики Дагестан об отрешении от должности главы сельского 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End"/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либо на основании решения Собрания депутатов об удалении главы сельского поселения в отставку, обжалует данные правовой акт или решение в судебном порядке, Собрание депутатов не вправе принимать решение об избрании главы сельского поселения, избираемого Собранием депутатов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В статье 38: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В пункте «б» части 6 слова «, а также политических партий, выдвинувших списки кандидатов, которым переданы депутатские мандаты в соответствии с законом Республики Дагестан, предусмотренным пунктом 17 статьи 35 Федерального закона от 12.06.2002г. №67-ФЗ» исключить;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В статье 44: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Дополнить частью 10 следующего содержания: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«10.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допускается. В этом случае принимается новый устав сельского поселения,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.»;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BF5F32">
        <w:rPr>
          <w:rFonts w:ascii="Times New Roman" w:eastAsia="Calibri" w:hAnsi="Times New Roman" w:cs="Times New Roman"/>
          <w:sz w:val="24"/>
          <w:szCs w:val="24"/>
        </w:rPr>
        <w:t>Дополнить статьей 44.1 следующего содержания: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«Статья  44.1. Содержание правил благоустройства территории сельского поселения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1. Правила благоустройства территории сельского поселения утверждаются Собранием депутатов сельского поселения.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2. Правила благоустройства территории сельского поселения могут регулировать вопросы: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5) организации озеленения территории сельского поселения, включая порядок создания, содержания, восстановления и 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охраны</w:t>
      </w:r>
      <w:proofErr w:type="gramEnd"/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 w:rsidRPr="00BF5F32">
        <w:rPr>
          <w:rFonts w:ascii="Times New Roman" w:eastAsia="Calibri" w:hAnsi="Times New Roman" w:cs="Times New Roman"/>
          <w:sz w:val="24"/>
          <w:szCs w:val="24"/>
        </w:rPr>
        <w:t>маломобильных</w:t>
      </w:r>
      <w:proofErr w:type="spellEnd"/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групп населения;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10) уборки территории сельского поселения, в том числе в зимний период;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lastRenderedPageBreak/>
        <w:t>11) организации стоков ливневых вод;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12) порядка проведения земляных работ;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(вступает в силу 28.06.2018)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Республики Дагестан; (вступает в силу 28.06.2018)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15) праздничного оформления территории сельского поселения;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В статье 59: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Часть 2 изложить в следующей редакции: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«2. Вопросы введения и 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№131-ФЗ, на сходе граждан.».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II. Главе сельского поселения «село Чирката»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«О внесении изменений и дополнений в Устав сельского поселения «село Чирката» на государственную регистрацию в Управление Министерства юстиции Российской Федерации по Республике Дагестан.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III. Главе сельского поселения «село Чирката» опубликовать Решение «О внесении изменений и дополнений в Устав сельского поселения «село Чирката» в течени</w:t>
      </w:r>
      <w:proofErr w:type="gramStart"/>
      <w:r w:rsidRPr="00BF5F32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F5F32">
        <w:rPr>
          <w:rFonts w:ascii="Times New Roman" w:eastAsia="Calibri" w:hAnsi="Times New Roman" w:cs="Times New Roman"/>
          <w:sz w:val="24"/>
          <w:szCs w:val="24"/>
        </w:rPr>
        <w:t xml:space="preserve"> семи дней со дня его поступления с Управления Министерства юстиции Российской Федерации по Республике Дагестан после его государственной регистрации.</w:t>
      </w:r>
    </w:p>
    <w:p w:rsidR="00BF5F32" w:rsidRPr="00BF5F32" w:rsidRDefault="00BF5F32" w:rsidP="00BF5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F32">
        <w:rPr>
          <w:rFonts w:ascii="Times New Roman" w:eastAsia="Calibri" w:hAnsi="Times New Roman" w:cs="Times New Roman"/>
          <w:sz w:val="24"/>
          <w:szCs w:val="24"/>
        </w:rPr>
        <w:t>IV.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DE2DA4" w:rsidRPr="00BF5F32" w:rsidRDefault="00DE2DA4" w:rsidP="00BF5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01C" w:rsidRPr="00BF5F32" w:rsidRDefault="00CF101C" w:rsidP="00BF5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01C" w:rsidRPr="00BF5F32" w:rsidRDefault="00CF101C" w:rsidP="00BF5F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F32">
        <w:rPr>
          <w:rFonts w:ascii="Times New Roman" w:hAnsi="Times New Roman" w:cs="Times New Roman"/>
          <w:sz w:val="24"/>
          <w:szCs w:val="24"/>
        </w:rPr>
        <w:t xml:space="preserve">    </w:t>
      </w:r>
      <w:r w:rsidR="00ED273B" w:rsidRPr="00ED273B">
        <w:rPr>
          <w:rFonts w:ascii="Times New Roman" w:eastAsia="Calibri" w:hAnsi="Times New Roman" w:cs="Times New Roman"/>
          <w:sz w:val="24"/>
          <w:szCs w:val="24"/>
        </w:rPr>
        <w:t>Председатель Собрания депутатов</w:t>
      </w:r>
      <w:r w:rsidR="00ED273B" w:rsidRPr="00BF5F32">
        <w:rPr>
          <w:rFonts w:ascii="Times New Roman" w:hAnsi="Times New Roman" w:cs="Times New Roman"/>
          <w:sz w:val="24"/>
          <w:szCs w:val="24"/>
        </w:rPr>
        <w:t xml:space="preserve"> </w:t>
      </w:r>
      <w:r w:rsidR="00ED27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5F32">
        <w:rPr>
          <w:rFonts w:ascii="Times New Roman" w:hAnsi="Times New Roman" w:cs="Times New Roman"/>
          <w:sz w:val="24"/>
          <w:szCs w:val="24"/>
        </w:rPr>
        <w:t xml:space="preserve">   </w:t>
      </w:r>
      <w:r w:rsidR="00ED273B">
        <w:rPr>
          <w:rFonts w:ascii="Times New Roman" w:hAnsi="Times New Roman" w:cs="Times New Roman"/>
          <w:sz w:val="24"/>
          <w:szCs w:val="24"/>
        </w:rPr>
        <w:t xml:space="preserve">    </w:t>
      </w:r>
      <w:r w:rsidRPr="00BF5F32">
        <w:rPr>
          <w:rFonts w:ascii="Times New Roman" w:hAnsi="Times New Roman" w:cs="Times New Roman"/>
          <w:sz w:val="24"/>
          <w:szCs w:val="24"/>
        </w:rPr>
        <w:t xml:space="preserve">                         Х.Д. Магомедов</w:t>
      </w:r>
    </w:p>
    <w:p w:rsidR="00B6118E" w:rsidRDefault="00B6118E"/>
    <w:p w:rsidR="00730848" w:rsidRDefault="00730848"/>
    <w:p w:rsidR="00730848" w:rsidRDefault="00730848"/>
    <w:p w:rsidR="00730848" w:rsidRDefault="00730848"/>
    <w:p w:rsidR="00730848" w:rsidRDefault="00730848"/>
    <w:p w:rsidR="00730848" w:rsidRDefault="00730848"/>
    <w:p w:rsidR="00617C2E" w:rsidRDefault="00617C2E"/>
    <w:p w:rsidR="00730848" w:rsidRDefault="00730848"/>
    <w:sectPr w:rsidR="00730848" w:rsidSect="00B6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6F1"/>
    <w:multiLevelType w:val="hybridMultilevel"/>
    <w:tmpl w:val="8EA6F6B6"/>
    <w:lvl w:ilvl="0" w:tplc="6A06C958">
      <w:start w:val="1"/>
      <w:numFmt w:val="decimal"/>
      <w:lvlText w:val="%1)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D1465"/>
    <w:multiLevelType w:val="hybridMultilevel"/>
    <w:tmpl w:val="C08E7D70"/>
    <w:lvl w:ilvl="0" w:tplc="010A4A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9016871"/>
    <w:multiLevelType w:val="hybridMultilevel"/>
    <w:tmpl w:val="59FEDEA2"/>
    <w:lvl w:ilvl="0" w:tplc="7BA83A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0734"/>
    <w:rsid w:val="00040734"/>
    <w:rsid w:val="000F385F"/>
    <w:rsid w:val="00155CBD"/>
    <w:rsid w:val="001D2197"/>
    <w:rsid w:val="002C384B"/>
    <w:rsid w:val="0039527D"/>
    <w:rsid w:val="00401523"/>
    <w:rsid w:val="00477305"/>
    <w:rsid w:val="00591064"/>
    <w:rsid w:val="005A6325"/>
    <w:rsid w:val="00617C2E"/>
    <w:rsid w:val="00710A86"/>
    <w:rsid w:val="00730848"/>
    <w:rsid w:val="007732E9"/>
    <w:rsid w:val="007C4F90"/>
    <w:rsid w:val="00846417"/>
    <w:rsid w:val="009B00E9"/>
    <w:rsid w:val="009C49A1"/>
    <w:rsid w:val="009E4700"/>
    <w:rsid w:val="00A02CC2"/>
    <w:rsid w:val="00B6118E"/>
    <w:rsid w:val="00BF5F32"/>
    <w:rsid w:val="00CE0F6A"/>
    <w:rsid w:val="00CF101C"/>
    <w:rsid w:val="00D1008A"/>
    <w:rsid w:val="00D36EE3"/>
    <w:rsid w:val="00DE2DA4"/>
    <w:rsid w:val="00EA1A81"/>
    <w:rsid w:val="00ED273B"/>
    <w:rsid w:val="00F5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7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BF5F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BF5F32"/>
    <w:rPr>
      <w:rFonts w:ascii="Times New Roman" w:eastAsia="Times New Roman" w:hAnsi="Times New Roman" w:cs="Times New Roman"/>
      <w:sz w:val="16"/>
      <w:szCs w:val="16"/>
      <w:lang/>
    </w:rPr>
  </w:style>
  <w:style w:type="paragraph" w:styleId="a6">
    <w:name w:val="List Paragraph"/>
    <w:basedOn w:val="a"/>
    <w:uiPriority w:val="34"/>
    <w:qFormat/>
    <w:rsid w:val="00BF5F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BF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BF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Chirkata</dc:creator>
  <cp:lastModifiedBy>Chirkata</cp:lastModifiedBy>
  <cp:revision>3</cp:revision>
  <cp:lastPrinted>2018-06-09T04:21:00Z</cp:lastPrinted>
  <dcterms:created xsi:type="dcterms:W3CDTF">2018-06-09T03:57:00Z</dcterms:created>
  <dcterms:modified xsi:type="dcterms:W3CDTF">2018-06-09T04:30:00Z</dcterms:modified>
</cp:coreProperties>
</file>