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Вступил в силу обвинительный приговор по делу о незаконном предпринимательстве</w:t>
      </w:r>
    </w:p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Прокуратурой </w:t>
      </w:r>
      <w:proofErr w:type="spellStart"/>
      <w:r>
        <w:rPr>
          <w:color w:val="000000"/>
          <w:sz w:val="27"/>
          <w:szCs w:val="27"/>
        </w:rPr>
        <w:t>Гумбетовского</w:t>
      </w:r>
      <w:proofErr w:type="spellEnd"/>
      <w:r>
        <w:rPr>
          <w:color w:val="000000"/>
          <w:sz w:val="27"/>
          <w:szCs w:val="27"/>
        </w:rPr>
        <w:t xml:space="preserve"> района в октябре 2019 года поддержано государственное обвинение по уголовному делу о незаконном предпринимательстве.</w:t>
      </w:r>
    </w:p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Приговором суда индивидуальный предприниматель </w:t>
      </w:r>
      <w:proofErr w:type="spellStart"/>
      <w:r>
        <w:rPr>
          <w:color w:val="000000"/>
          <w:sz w:val="27"/>
          <w:szCs w:val="27"/>
        </w:rPr>
        <w:t>Муртазалиев</w:t>
      </w:r>
      <w:proofErr w:type="spellEnd"/>
      <w:r>
        <w:rPr>
          <w:color w:val="000000"/>
          <w:sz w:val="27"/>
          <w:szCs w:val="27"/>
        </w:rPr>
        <w:t xml:space="preserve"> М. признан виновным в совершении преступления, предусмотренного п. «б» ч.2 ст.171 УК РФ (осуществление предпринимательской деятельности без лицензии в случаях, когда такая лицензия обязательна, если это деяние сопряжено с извлечением дохода в особо крупном размере).</w:t>
      </w:r>
    </w:p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судебного разбирательства установлено, что фигурант уголовного дела осуществлял деятельность по реализации через автозаправочную станцию сжиженного углеводородного газа без наличия лицензии на осуществление такой деятельности.</w:t>
      </w:r>
    </w:p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 с учетом позиции государственного обвинителя прокуратуры района назначил подсудимому наказание в виде в виде 1 года 6 месяцев лишения свободы со штрафом в 30 000 рублей. В соответствии со ст.73 УК РФ наказание в виде лишения свободы посчитано условным с испытательным сроком в 1 год и 6 месяцев.</w:t>
      </w:r>
    </w:p>
    <w:p w:rsidR="00CF510F" w:rsidRDefault="00CF510F" w:rsidP="00CF51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Прокурор </w:t>
      </w:r>
      <w:proofErr w:type="spellStart"/>
      <w:r>
        <w:rPr>
          <w:color w:val="000000"/>
          <w:sz w:val="27"/>
          <w:szCs w:val="27"/>
        </w:rPr>
        <w:t>Гумбетовского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proofErr w:type="spellStart"/>
      <w:r>
        <w:rPr>
          <w:color w:val="000000"/>
          <w:sz w:val="27"/>
          <w:szCs w:val="27"/>
        </w:rPr>
        <w:t>М.Р.Магомедов</w:t>
      </w:r>
      <w:proofErr w:type="spellEnd"/>
    </w:p>
    <w:p w:rsidR="00FA0122" w:rsidRDefault="00FA0122">
      <w:bookmarkStart w:id="0" w:name="_GoBack"/>
      <w:bookmarkEnd w:id="0"/>
    </w:p>
    <w:sectPr w:rsidR="00FA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F"/>
    <w:rsid w:val="0016091D"/>
    <w:rsid w:val="001B09D1"/>
    <w:rsid w:val="001B499A"/>
    <w:rsid w:val="0020252C"/>
    <w:rsid w:val="00295D60"/>
    <w:rsid w:val="002F749B"/>
    <w:rsid w:val="005263DF"/>
    <w:rsid w:val="005D6372"/>
    <w:rsid w:val="00717F0B"/>
    <w:rsid w:val="00852245"/>
    <w:rsid w:val="009D1C6B"/>
    <w:rsid w:val="00A00296"/>
    <w:rsid w:val="00B467CA"/>
    <w:rsid w:val="00C80C6F"/>
    <w:rsid w:val="00CF510F"/>
    <w:rsid w:val="00E818FA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2019-11-15T07:40:00Z</dcterms:created>
  <dcterms:modified xsi:type="dcterms:W3CDTF">2019-11-15T07:41:00Z</dcterms:modified>
</cp:coreProperties>
</file>